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E2395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center"/>
      </w:pPr>
      <w:r>
        <w:rPr>
          <w:rFonts w:eastAsia="Times New Roman" w:cs="Times New Roman"/>
          <w:b/>
        </w:rPr>
        <w:t>Villányi Szociális és Gyermekjóléti Szolgálat</w:t>
      </w:r>
    </w:p>
    <w:p w14:paraId="4E27D442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center"/>
      </w:pPr>
      <w:r>
        <w:rPr>
          <w:rFonts w:eastAsia="Times New Roman" w:cs="Times New Roman"/>
          <w:b/>
        </w:rPr>
        <w:t>7773 Villány, Baross Gábor u.11.</w:t>
      </w:r>
    </w:p>
    <w:p w14:paraId="6906CC9A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center"/>
      </w:pPr>
      <w:r>
        <w:rPr>
          <w:rFonts w:eastAsia="Times New Roman" w:cs="Times New Roman"/>
          <w:b/>
        </w:rPr>
        <w:t>Telefon: 72/579-240, +36 30/424-8043</w:t>
      </w:r>
    </w:p>
    <w:p w14:paraId="44E42DFA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center"/>
      </w:pPr>
      <w:r>
        <w:rPr>
          <w:rFonts w:eastAsia="Times New Roman" w:cs="Times New Roman"/>
          <w:b/>
          <w:color w:val="000000"/>
        </w:rPr>
        <w:t xml:space="preserve">e-mail: </w:t>
      </w:r>
      <w:hyperlink r:id="rId6" w:history="1">
        <w:r>
          <w:rPr>
            <w:rFonts w:eastAsia="Times New Roman" w:cs="Times New Roman"/>
            <w:b/>
            <w:color w:val="000000"/>
            <w:u w:val="single"/>
          </w:rPr>
          <w:t>csaladsegitovillany@gmail.com</w:t>
        </w:r>
      </w:hyperlink>
    </w:p>
    <w:p w14:paraId="00C4973B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b/>
          <w:color w:val="000000"/>
        </w:rPr>
        <w:t>----------------------------------------------------------------------------------------------------------------</w:t>
      </w:r>
    </w:p>
    <w:p w14:paraId="10EA69E2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0BECC677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5868D86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center"/>
      </w:pPr>
      <w:r>
        <w:rPr>
          <w:rFonts w:eastAsia="Times New Roman" w:cs="Times New Roman"/>
          <w:b/>
          <w:color w:val="000000"/>
          <w:sz w:val="26"/>
          <w:szCs w:val="26"/>
        </w:rPr>
        <w:t>Éves beszámoló 2023-es évről</w:t>
      </w:r>
    </w:p>
    <w:p w14:paraId="65F0180B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46D755B2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       </w:t>
      </w:r>
      <w:r>
        <w:rPr>
          <w:rFonts w:eastAsia="Times New Roman" w:cs="Times New Roman"/>
          <w:color w:val="000000"/>
        </w:rPr>
        <w:t xml:space="preserve"> A Villányi Szociális és Gyermekjóléti Szolgálat ellátási területe 2023–ban nem változott.  Szolgálatunk 24 településen látja el a családsegítős, gyermekjóléti feladatokat, valamint 22 településen a házi szociális gondozást.</w:t>
      </w:r>
    </w:p>
    <w:p w14:paraId="4DFF5AD7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584CC764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  <w:b/>
          <w:u w:val="single"/>
        </w:rPr>
        <w:t>Személyi változások</w:t>
      </w:r>
    </w:p>
    <w:p w14:paraId="148A26A4" w14:textId="77777777" w:rsidR="002F39E9" w:rsidRDefault="00000000">
      <w:pPr>
        <w:tabs>
          <w:tab w:val="left" w:pos="8576"/>
        </w:tabs>
        <w:spacing w:after="113" w:line="360" w:lineRule="auto"/>
        <w:ind w:left="340" w:right="340"/>
        <w:jc w:val="both"/>
      </w:pPr>
      <w:r>
        <w:rPr>
          <w:rFonts w:eastAsia="Times New Roman" w:cs="Times New Roman"/>
        </w:rPr>
        <w:t xml:space="preserve"> A házi segítségnyújtás szakfeladaton minimálisra csökkent a fluktuáció, a gyermekjólét </w:t>
      </w:r>
      <w:proofErr w:type="gramStart"/>
      <w:r>
        <w:rPr>
          <w:rFonts w:eastAsia="Times New Roman" w:cs="Times New Roman"/>
        </w:rPr>
        <w:t>területén  történt</w:t>
      </w:r>
      <w:proofErr w:type="gramEnd"/>
      <w:r>
        <w:rPr>
          <w:rFonts w:eastAsia="Times New Roman" w:cs="Times New Roman"/>
        </w:rPr>
        <w:t xml:space="preserve"> változás Szenténé Waller Lilla a GYED után újra dolgozik.</w:t>
      </w:r>
    </w:p>
    <w:p w14:paraId="12F916DB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A tavalyi évben a családsegítés-gyermekjóléti feladatokat Ganyu </w:t>
      </w:r>
      <w:proofErr w:type="gramStart"/>
      <w:r>
        <w:rPr>
          <w:rFonts w:eastAsia="Times New Roman" w:cs="Times New Roman"/>
        </w:rPr>
        <w:t>Ramóna,  Szakács</w:t>
      </w:r>
      <w:proofErr w:type="gramEnd"/>
      <w:r>
        <w:rPr>
          <w:rFonts w:eastAsia="Times New Roman" w:cs="Times New Roman"/>
        </w:rPr>
        <w:t xml:space="preserve"> Ildikó, Halász Zsoltné és Szenténé Waller Lilla látta el.</w:t>
      </w:r>
    </w:p>
    <w:p w14:paraId="78EE88A7" w14:textId="77777777" w:rsidR="002F39E9" w:rsidRDefault="002F39E9">
      <w:pPr>
        <w:tabs>
          <w:tab w:val="left" w:pos="8236"/>
        </w:tabs>
        <w:spacing w:after="120" w:line="360" w:lineRule="auto"/>
        <w:ind w:right="340"/>
        <w:jc w:val="center"/>
        <w:rPr>
          <w:rFonts w:eastAsia="Times New Roman" w:cs="Times New Roman"/>
          <w:b/>
          <w:u w:val="single"/>
        </w:rPr>
      </w:pPr>
    </w:p>
    <w:p w14:paraId="71FD583D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  <w:b/>
          <w:sz w:val="26"/>
          <w:szCs w:val="26"/>
          <w:u w:val="single"/>
        </w:rPr>
        <w:t>I. A házi szociális gondozás</w:t>
      </w:r>
    </w:p>
    <w:p w14:paraId="1F2F19D1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A szakmai vezetést továbbra is </w:t>
      </w:r>
      <w:r>
        <w:rPr>
          <w:rFonts w:eastAsia="Times New Roman" w:cs="Times New Roman"/>
          <w:b/>
          <w:bCs/>
        </w:rPr>
        <w:t>Molnár Katalin</w:t>
      </w:r>
      <w:r>
        <w:rPr>
          <w:rFonts w:eastAsia="Times New Roman" w:cs="Times New Roman"/>
        </w:rPr>
        <w:t xml:space="preserve"> végzi.</w:t>
      </w:r>
    </w:p>
    <w:p w14:paraId="6CFE31ED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>A 2023-as évben összesen</w:t>
      </w:r>
      <w:r>
        <w:rPr>
          <w:rFonts w:eastAsia="Times New Roman" w:cs="Times New Roman"/>
          <w:b/>
        </w:rPr>
        <w:t xml:space="preserve"> 297 fő </w:t>
      </w:r>
      <w:r>
        <w:rPr>
          <w:rFonts w:eastAsia="Times New Roman" w:cs="Times New Roman"/>
        </w:rPr>
        <w:t xml:space="preserve">felvett gondozottból átlagban </w:t>
      </w:r>
      <w:r>
        <w:rPr>
          <w:rFonts w:eastAsia="Times New Roman" w:cs="Times New Roman"/>
          <w:b/>
        </w:rPr>
        <w:t xml:space="preserve">273 </w:t>
      </w:r>
      <w:proofErr w:type="gramStart"/>
      <w:r>
        <w:rPr>
          <w:rFonts w:eastAsia="Times New Roman" w:cs="Times New Roman"/>
        </w:rPr>
        <w:t>időst  láttunk</w:t>
      </w:r>
      <w:proofErr w:type="gramEnd"/>
      <w:r>
        <w:rPr>
          <w:rFonts w:eastAsia="Times New Roman" w:cs="Times New Roman"/>
        </w:rPr>
        <w:t xml:space="preserve"> el naponta, </w:t>
      </w:r>
      <w:r>
        <w:rPr>
          <w:rFonts w:eastAsia="Times New Roman" w:cs="Times New Roman"/>
          <w:b/>
          <w:bCs/>
        </w:rPr>
        <w:t>69598 alkalommal.</w:t>
      </w:r>
    </w:p>
    <w:p w14:paraId="6ECE4A7B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Ebből személyi gondozás </w:t>
      </w:r>
      <w:r>
        <w:rPr>
          <w:rFonts w:eastAsia="Times New Roman" w:cs="Times New Roman"/>
          <w:b/>
          <w:bCs/>
        </w:rPr>
        <w:t>68.653</w:t>
      </w:r>
      <w:r>
        <w:rPr>
          <w:rFonts w:eastAsia="Times New Roman" w:cs="Times New Roman"/>
          <w:b/>
        </w:rPr>
        <w:t xml:space="preserve"> </w:t>
      </w:r>
      <w:proofErr w:type="gramStart"/>
      <w:r>
        <w:rPr>
          <w:rFonts w:eastAsia="Times New Roman" w:cs="Times New Roman"/>
          <w:b/>
        </w:rPr>
        <w:t xml:space="preserve">alkalmat, </w:t>
      </w:r>
      <w:r>
        <w:rPr>
          <w:rFonts w:eastAsia="Times New Roman" w:cs="Times New Roman"/>
        </w:rPr>
        <w:t xml:space="preserve"> míg</w:t>
      </w:r>
      <w:proofErr w:type="gramEnd"/>
      <w:r>
        <w:rPr>
          <w:rFonts w:eastAsia="Times New Roman" w:cs="Times New Roman"/>
        </w:rPr>
        <w:t xml:space="preserve"> a szociális segítés </w:t>
      </w:r>
      <w:r>
        <w:rPr>
          <w:rFonts w:eastAsia="Times New Roman" w:cs="Times New Roman"/>
          <w:b/>
          <w:bCs/>
        </w:rPr>
        <w:t>913</w:t>
      </w:r>
      <w:r>
        <w:rPr>
          <w:rFonts w:eastAsia="Times New Roman" w:cs="Times New Roman"/>
          <w:b/>
        </w:rPr>
        <w:t xml:space="preserve"> alkalmat</w:t>
      </w:r>
      <w:r>
        <w:rPr>
          <w:rFonts w:eastAsia="Times New Roman" w:cs="Times New Roman"/>
        </w:rPr>
        <w:t xml:space="preserve"> tett ki.</w:t>
      </w:r>
    </w:p>
    <w:p w14:paraId="7B0C3469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34 kolléganő dolgozik Szolgálatunknál a házi gondozásban. Átlagban 8-9, de többen 10 idős embert látnak el naponta. </w:t>
      </w:r>
      <w:proofErr w:type="gramStart"/>
      <w:r>
        <w:rPr>
          <w:rFonts w:eastAsia="Times New Roman" w:cs="Times New Roman"/>
        </w:rPr>
        <w:t>Gondozónőink  közül</w:t>
      </w:r>
      <w:proofErr w:type="gramEnd"/>
      <w:r>
        <w:rPr>
          <w:rFonts w:eastAsia="Times New Roman" w:cs="Times New Roman"/>
        </w:rPr>
        <w:t xml:space="preserve"> három  kivételével mindenki  szakképzett, a hiányzó szakképesítések megszerzése folyamatban van.</w:t>
      </w:r>
    </w:p>
    <w:p w14:paraId="1E43975C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proofErr w:type="gramStart"/>
      <w:r>
        <w:rPr>
          <w:rFonts w:eastAsia="Times New Roman" w:cs="Times New Roman"/>
        </w:rPr>
        <w:t>A  társulás</w:t>
      </w:r>
      <w:proofErr w:type="gramEnd"/>
      <w:r>
        <w:rPr>
          <w:rFonts w:eastAsia="Times New Roman" w:cs="Times New Roman"/>
        </w:rPr>
        <w:t xml:space="preserve"> adottságai miatt a gondozónők terhelése egyenletlen. </w:t>
      </w:r>
      <w:proofErr w:type="gramStart"/>
      <w:r>
        <w:rPr>
          <w:rFonts w:eastAsia="Times New Roman" w:cs="Times New Roman"/>
        </w:rPr>
        <w:t>Vannak  települések</w:t>
      </w:r>
      <w:proofErr w:type="gramEnd"/>
      <w:r>
        <w:rPr>
          <w:rFonts w:eastAsia="Times New Roman" w:cs="Times New Roman"/>
        </w:rPr>
        <w:t>, ahol          várólista alakult ki,  Kémesen és Harkányban növelnünk kellett a gondozók számát, hogy elláthassuk a megnövekedett igényeket.</w:t>
      </w:r>
    </w:p>
    <w:p w14:paraId="2212579A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lastRenderedPageBreak/>
        <w:t xml:space="preserve">A kollégák munkájáról negatív visszajelzés a gondozottaktól néhány alkalommal érkezett, ezeket minden esetben kivizsgáltuk. A gondozók adekvát ellenőrzése a mai napig nem </w:t>
      </w:r>
      <w:proofErr w:type="gramStart"/>
      <w:r>
        <w:rPr>
          <w:rFonts w:eastAsia="Times New Roman" w:cs="Times New Roman"/>
        </w:rPr>
        <w:t>megoldott,.</w:t>
      </w:r>
      <w:proofErr w:type="gramEnd"/>
      <w:r>
        <w:rPr>
          <w:rFonts w:eastAsia="Times New Roman" w:cs="Times New Roman"/>
        </w:rPr>
        <w:t xml:space="preserve">  Az előző évben adódtak problémák </w:t>
      </w:r>
      <w:proofErr w:type="gramStart"/>
      <w:r>
        <w:rPr>
          <w:rFonts w:eastAsia="Times New Roman" w:cs="Times New Roman"/>
        </w:rPr>
        <w:t>a  munkavégzések</w:t>
      </w:r>
      <w:proofErr w:type="gramEnd"/>
      <w:r>
        <w:rPr>
          <w:rFonts w:eastAsia="Times New Roman" w:cs="Times New Roman"/>
        </w:rPr>
        <w:t xml:space="preserve"> közben, pl. a munkaidő nem megfelelő betartása, amit a települések vezetői </w:t>
      </w:r>
      <w:r>
        <w:rPr>
          <w:rFonts w:eastAsia="Times New Roman" w:cs="Times New Roman"/>
          <w:shd w:val="clear" w:color="auto" w:fill="FFF200"/>
        </w:rPr>
        <w:t>tudnának ellenőrizni ebben a helyben lévő polgármesterek nem partnerek.</w:t>
      </w:r>
      <w:r>
        <w:rPr>
          <w:rFonts w:eastAsia="Times New Roman" w:cs="Times New Roman"/>
        </w:rPr>
        <w:t xml:space="preserve"> A tavalyi beszámolóban említettem, hogy az ellenőrzésre igyekszünk nagyobb hangsúlyt fektetni, ezt az idei évben is folytatni fogjuk. Rendszeresen ellenőrizni fogjuk a gondozókat és az ellátottakat is megkérdezzük a napi munkavégzésről. Ennek a felelőse Molnár Katalin szakmai vezető.</w:t>
      </w:r>
    </w:p>
    <w:p w14:paraId="34B764BF" w14:textId="77777777" w:rsidR="002F39E9" w:rsidRDefault="00000000">
      <w:pPr>
        <w:pStyle w:val="Textbodyindent"/>
        <w:tabs>
          <w:tab w:val="left" w:pos="8519"/>
        </w:tabs>
        <w:jc w:val="both"/>
      </w:pPr>
      <w:r>
        <w:rPr>
          <w:rFonts w:eastAsia="Times New Roman" w:cs="Times New Roman"/>
        </w:rPr>
        <w:t>A 2023-as évben valamelyest visszaesett a gondozási szükséglet a területünkön. A falvak lakossága évről-évre csökken, és a tavalyi évben a halálozás is magas volt. Kis lélekszámú településeken gondot okoz a kieső gondozottak pótlása, az átjárás pedig nem megoldható a társulásban lévő falvak között.</w:t>
      </w:r>
    </w:p>
    <w:p w14:paraId="7AA0B6E5" w14:textId="77777777" w:rsidR="002F39E9" w:rsidRDefault="00000000">
      <w:pPr>
        <w:pStyle w:val="Textbodyindent"/>
        <w:tabs>
          <w:tab w:val="left" w:pos="8519"/>
        </w:tabs>
        <w:jc w:val="both"/>
      </w:pPr>
      <w:r>
        <w:rPr>
          <w:rFonts w:eastAsia="Times New Roman" w:cs="Times New Roman"/>
        </w:rPr>
        <w:t xml:space="preserve">A dokumentáció vezetésével a tavalyi évben nem volt probléma. A havi egy értekezleten kívül bevezettük, hogy két hét elteltével összeszedjük a tevékenységi naplókat. A szorosabb ellenőrzés eredményeként kevesebb hiba fordult elő, ezért ezt a gyakorlatot az idei évben is </w:t>
      </w:r>
      <w:proofErr w:type="gramStart"/>
      <w:r>
        <w:rPr>
          <w:rFonts w:eastAsia="Times New Roman" w:cs="Times New Roman"/>
        </w:rPr>
        <w:t>folytatjuk.Úgy</w:t>
      </w:r>
      <w:proofErr w:type="gramEnd"/>
      <w:r>
        <w:rPr>
          <w:rFonts w:eastAsia="Times New Roman" w:cs="Times New Roman"/>
        </w:rPr>
        <w:t xml:space="preserve"> gondolom sok feladatunk van a házi szociális gondozás területén, de igyekszünk minden idősnek a lehető legjobb ellátást biztosítani.</w:t>
      </w:r>
    </w:p>
    <w:p w14:paraId="02956249" w14:textId="77777777" w:rsidR="002F39E9" w:rsidRDefault="002F39E9">
      <w:pPr>
        <w:tabs>
          <w:tab w:val="left" w:pos="8519"/>
        </w:tabs>
        <w:spacing w:after="120" w:line="360" w:lineRule="auto"/>
        <w:ind w:left="283" w:right="227"/>
        <w:jc w:val="both"/>
      </w:pPr>
    </w:p>
    <w:p w14:paraId="37E83DFF" w14:textId="77777777" w:rsidR="002F39E9" w:rsidRDefault="002F39E9">
      <w:pPr>
        <w:tabs>
          <w:tab w:val="left" w:pos="8519"/>
        </w:tabs>
        <w:spacing w:after="120" w:line="360" w:lineRule="auto"/>
        <w:ind w:left="283" w:right="227"/>
        <w:jc w:val="both"/>
      </w:pPr>
    </w:p>
    <w:p w14:paraId="639F314F" w14:textId="77777777" w:rsidR="002F39E9" w:rsidRDefault="002F39E9">
      <w:pPr>
        <w:tabs>
          <w:tab w:val="left" w:pos="8519"/>
        </w:tabs>
        <w:spacing w:after="120" w:line="360" w:lineRule="auto"/>
        <w:ind w:left="283" w:right="227"/>
        <w:jc w:val="both"/>
      </w:pPr>
    </w:p>
    <w:p w14:paraId="6D339417" w14:textId="77777777" w:rsidR="002F39E9" w:rsidRDefault="002F39E9">
      <w:pPr>
        <w:tabs>
          <w:tab w:val="left" w:pos="8519"/>
        </w:tabs>
        <w:spacing w:after="120" w:line="360" w:lineRule="auto"/>
        <w:ind w:left="283" w:right="227"/>
        <w:jc w:val="both"/>
      </w:pPr>
    </w:p>
    <w:tbl>
      <w:tblPr>
        <w:tblW w:w="8685" w:type="dxa"/>
        <w:tblInd w:w="3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3"/>
        <w:gridCol w:w="1773"/>
        <w:gridCol w:w="1574"/>
        <w:gridCol w:w="1541"/>
        <w:gridCol w:w="1354"/>
      </w:tblGrid>
      <w:tr w:rsidR="002F39E9" w14:paraId="1DDF80CA" w14:textId="77777777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521E0" w14:textId="77777777" w:rsidR="002F39E9" w:rsidRDefault="002F39E9">
            <w:pPr>
              <w:spacing w:line="360" w:lineRule="auto"/>
              <w:ind w:left="340" w:right="340"/>
              <w:jc w:val="both"/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1816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2020.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BDAC4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2021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6D63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3EAB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</w:tr>
      <w:tr w:rsidR="002F39E9" w14:paraId="673BDCEF" w14:textId="77777777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C7BD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Gondozónők száma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85C6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32 fő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E693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32 fő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8000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35 fő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5251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 fő</w:t>
            </w:r>
          </w:p>
        </w:tc>
      </w:tr>
      <w:tr w:rsidR="002F39E9" w14:paraId="3FD993D7" w14:textId="77777777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979BE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Gondozottak száma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5006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278-283 fő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2C4EB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272-293 fő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3EB1D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289-298 fő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EF995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297 fő</w:t>
            </w:r>
          </w:p>
        </w:tc>
      </w:tr>
      <w:tr w:rsidR="002F39E9" w14:paraId="74F15420" w14:textId="77777777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969A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Össz. tevékenység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747F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67.960 alkalom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0CB3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67.581 alkalom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FBEF7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72.337 alkalom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DCAFE" w14:textId="77777777" w:rsidR="002F39E9" w:rsidRDefault="00000000">
            <w:pPr>
              <w:pStyle w:val="Textbodyinden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69598 alkalom</w:t>
            </w:r>
          </w:p>
        </w:tc>
      </w:tr>
      <w:tr w:rsidR="002F39E9" w14:paraId="43ABE877" w14:textId="77777777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5585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Személyi gondozás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BFB0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64.081 alkalom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29C5B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64.837 alkalom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38BC0" w14:textId="77777777" w:rsidR="002F39E9" w:rsidRDefault="00000000">
            <w:pPr>
              <w:pStyle w:val="Textbodyindent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70.671</w:t>
            </w:r>
          </w:p>
          <w:p w14:paraId="3364FF0C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alkalom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92EF9" w14:textId="77777777" w:rsidR="002F39E9" w:rsidRDefault="00000000">
            <w:pPr>
              <w:pStyle w:val="Textbodyindent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68653 alkalom</w:t>
            </w:r>
          </w:p>
        </w:tc>
      </w:tr>
      <w:tr w:rsidR="002F39E9" w14:paraId="38EDA842" w14:textId="77777777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1E73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Szociális segítés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EDAA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3879 alkalom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6233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2744 alkalom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E0B3F8" w14:textId="77777777" w:rsidR="002F39E9" w:rsidRDefault="00000000">
            <w:pPr>
              <w:pStyle w:val="Textbodyindent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1666</w:t>
            </w:r>
          </w:p>
          <w:p w14:paraId="4F64E82A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alkalom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B8080" w14:textId="77777777" w:rsidR="002F39E9" w:rsidRDefault="00000000">
            <w:pPr>
              <w:pStyle w:val="Textbodyindent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913 alkalom</w:t>
            </w:r>
          </w:p>
        </w:tc>
      </w:tr>
    </w:tbl>
    <w:p w14:paraId="105CCC43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5314E97A" w14:textId="77777777" w:rsidR="002F39E9" w:rsidRDefault="002F39E9">
      <w:pPr>
        <w:tabs>
          <w:tab w:val="left" w:pos="8576"/>
        </w:tabs>
        <w:spacing w:before="140" w:after="120" w:line="360" w:lineRule="auto"/>
        <w:ind w:left="340" w:right="340"/>
        <w:jc w:val="both"/>
      </w:pPr>
    </w:p>
    <w:p w14:paraId="644DBD91" w14:textId="77777777" w:rsidR="002F39E9" w:rsidRDefault="00000000">
      <w:pPr>
        <w:tabs>
          <w:tab w:val="left" w:pos="8576"/>
        </w:tabs>
        <w:spacing w:before="140" w:after="120" w:line="360" w:lineRule="auto"/>
        <w:ind w:left="340" w:right="340"/>
        <w:jc w:val="both"/>
      </w:pPr>
      <w:r>
        <w:rPr>
          <w:rFonts w:eastAsia="Times New Roman" w:cs="Times New Roman"/>
          <w:b/>
          <w:sz w:val="26"/>
          <w:szCs w:val="26"/>
          <w:u w:val="single"/>
        </w:rPr>
        <w:t>II. Családsegítés:</w:t>
      </w:r>
    </w:p>
    <w:p w14:paraId="156E521F" w14:textId="77777777" w:rsidR="002F39E9" w:rsidRDefault="00000000">
      <w:pPr>
        <w:tabs>
          <w:tab w:val="left" w:pos="8576"/>
        </w:tabs>
        <w:spacing w:before="140"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A felnőtt családsegítés önkéntes, ezért csak a kliensek együttműködésével tudunk dolgozni. Sok esetben a </w:t>
      </w:r>
      <w:proofErr w:type="gramStart"/>
      <w:r>
        <w:rPr>
          <w:rFonts w:eastAsia="Times New Roman" w:cs="Times New Roman"/>
        </w:rPr>
        <w:t>kapcsolatfelvétel  is</w:t>
      </w:r>
      <w:proofErr w:type="gramEnd"/>
      <w:r>
        <w:rPr>
          <w:rFonts w:eastAsia="Times New Roman" w:cs="Times New Roman"/>
        </w:rPr>
        <w:t xml:space="preserve"> a kliensek részéről történik. Jelzést legnagyobb számban a rendőrségtől kaptunk 2023- ban 59 alkalommal, de érkezett </w:t>
      </w:r>
      <w:proofErr w:type="gramStart"/>
      <w:r>
        <w:rPr>
          <w:rFonts w:eastAsia="Times New Roman" w:cs="Times New Roman"/>
        </w:rPr>
        <w:t>megkeresés  a</w:t>
      </w:r>
      <w:proofErr w:type="gramEnd"/>
      <w:r>
        <w:rPr>
          <w:rFonts w:eastAsia="Times New Roman" w:cs="Times New Roman"/>
        </w:rPr>
        <w:t xml:space="preserve"> kórházi szociális munkásoktól és a Baranya Vármegyei Kormányhivataltól. Házi orvosoktól hozzátartozóktól a tavalyi évben nem érkezett jelzés. </w:t>
      </w:r>
      <w:proofErr w:type="gramStart"/>
      <w:r>
        <w:rPr>
          <w:rFonts w:eastAsia="Times New Roman" w:cs="Times New Roman"/>
        </w:rPr>
        <w:t>Szolgálatunknál  Ganyu</w:t>
      </w:r>
      <w:proofErr w:type="gramEnd"/>
      <w:r>
        <w:rPr>
          <w:rFonts w:eastAsia="Times New Roman" w:cs="Times New Roman"/>
        </w:rPr>
        <w:t xml:space="preserve"> Ramóna végzi a felnőtt családsegítést</w:t>
      </w:r>
    </w:p>
    <w:p w14:paraId="44513F0F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  <w:color w:val="000000"/>
        </w:rPr>
        <w:t xml:space="preserve">A tavalyi </w:t>
      </w:r>
      <w:proofErr w:type="gramStart"/>
      <w:r>
        <w:rPr>
          <w:rFonts w:eastAsia="Times New Roman" w:cs="Times New Roman"/>
          <w:color w:val="000000"/>
        </w:rPr>
        <w:t>évben  összesen</w:t>
      </w:r>
      <w:proofErr w:type="gramEnd"/>
      <w:r>
        <w:rPr>
          <w:rFonts w:eastAsia="Times New Roman" w:cs="Times New Roman"/>
          <w:color w:val="000000"/>
        </w:rPr>
        <w:t xml:space="preserve">  68 db jelzés és 10 felkérés érkezett környezettanulmány készítésre .    A rendőrségi </w:t>
      </w:r>
      <w:proofErr w:type="gramStart"/>
      <w:r>
        <w:rPr>
          <w:rFonts w:eastAsia="Times New Roman" w:cs="Times New Roman"/>
          <w:color w:val="000000"/>
        </w:rPr>
        <w:t>jelzések ,</w:t>
      </w:r>
      <w:proofErr w:type="gramEnd"/>
      <w:r>
        <w:rPr>
          <w:rFonts w:eastAsia="Times New Roman" w:cs="Times New Roman"/>
          <w:color w:val="000000"/>
        </w:rPr>
        <w:t xml:space="preserve"> az összes megkeresés több mint 80%-t teszi ki.</w:t>
      </w:r>
    </w:p>
    <w:p w14:paraId="7BED0D72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</w:pPr>
    </w:p>
    <w:tbl>
      <w:tblPr>
        <w:tblW w:w="9278" w:type="dxa"/>
        <w:tblInd w:w="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174"/>
        <w:gridCol w:w="3173"/>
      </w:tblGrid>
      <w:tr w:rsidR="002F39E9" w14:paraId="2C1FC708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029B6F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Küldő intézmény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B5BFE0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Küldött jelzések száma 2022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32C975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Küldött jelzések száma</w:t>
            </w:r>
          </w:p>
          <w:p w14:paraId="20B71EA8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</w:tr>
      <w:tr w:rsidR="002F39E9" w14:paraId="5EC99069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A2359F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Rendőrség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940482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55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21DDD8F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2F39E9" w14:paraId="7CB08B32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5B607B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Baranya Vármegyei Kormányhivatal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3524C05" w14:textId="77777777" w:rsidR="002F39E9" w:rsidRDefault="00000000">
            <w:pPr>
              <w:pStyle w:val="Textbodyindent"/>
              <w:jc w:val="both"/>
            </w:pPr>
            <w:r>
              <w:rPr>
                <w:rFonts w:eastAsia="Times New Roman" w:cs="Times New Roman"/>
                <w:b/>
              </w:rPr>
              <w:t>15</w:t>
            </w:r>
          </w:p>
          <w:p w14:paraId="673B4E8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ebből Kt.13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94094C4" w14:textId="77777777" w:rsidR="002F39E9" w:rsidRDefault="00000000">
            <w:pPr>
              <w:pStyle w:val="Textbodyinden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14:paraId="6D98097A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ebből Kt. 10</w:t>
            </w:r>
          </w:p>
        </w:tc>
      </w:tr>
      <w:tr w:rsidR="002F39E9" w14:paraId="19F518B3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BD9035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Kórházi Szociális munkás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F62C68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B67D8CE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F39E9" w14:paraId="532970DB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AC157E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Áldozatsegítő Szolgálat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65620B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131161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2F39E9" w14:paraId="757122EE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7DB6F1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Lakossági jelzés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842332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EB2339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2F39E9" w14:paraId="14B794E3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055FBD3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Háziorvos</w:t>
            </w:r>
          </w:p>
        </w:tc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DAA8EC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333C92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2F39E9" w14:paraId="2D4A1095" w14:textId="77777777">
        <w:tblPrEx>
          <w:tblCellMar>
            <w:top w:w="0" w:type="dxa"/>
            <w:bottom w:w="0" w:type="dxa"/>
          </w:tblCellMar>
        </w:tblPrEx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1D78E2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Összesen: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5751EC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67 +13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92B4D88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68+10</w:t>
            </w:r>
          </w:p>
        </w:tc>
      </w:tr>
    </w:tbl>
    <w:p w14:paraId="0D6AE41F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  <w:rPr>
          <w:shd w:val="clear" w:color="auto" w:fill="FFF200"/>
        </w:rPr>
      </w:pPr>
    </w:p>
    <w:p w14:paraId="58BE3162" w14:textId="77777777" w:rsidR="002F39E9" w:rsidRDefault="00000000">
      <w:pPr>
        <w:pStyle w:val="Textbodyindent"/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b/>
        </w:rPr>
        <w:t>Jelzések a probléma típusa szerinti elosztásban a felnőttek vonatkozásában.</w:t>
      </w:r>
    </w:p>
    <w:p w14:paraId="13795851" w14:textId="77777777" w:rsidR="002F39E9" w:rsidRDefault="00000000">
      <w:pPr>
        <w:tabs>
          <w:tab w:val="left" w:pos="8236"/>
        </w:tabs>
        <w:spacing w:after="120" w:line="360" w:lineRule="auto"/>
        <w:ind w:right="340"/>
        <w:jc w:val="both"/>
      </w:pPr>
      <w:r>
        <w:rPr>
          <w:rFonts w:eastAsia="Times New Roman" w:cs="Times New Roman"/>
          <w:color w:val="000000"/>
        </w:rPr>
        <w:t xml:space="preserve">Családon belüli erőszakról bejelentés 35 db volt, ami az előző évhez képest jelentős emelkedést mutat.  A 2023-as évben megemelkedett a szenvedélybetegségből eredő bántalmazások </w:t>
      </w:r>
      <w:proofErr w:type="gramStart"/>
      <w:r>
        <w:rPr>
          <w:rFonts w:eastAsia="Times New Roman" w:cs="Times New Roman"/>
          <w:color w:val="000000"/>
        </w:rPr>
        <w:t>száma .</w:t>
      </w:r>
      <w:proofErr w:type="gramEnd"/>
    </w:p>
    <w:p w14:paraId="313DDB7E" w14:textId="77777777" w:rsidR="002F39E9" w:rsidRDefault="002F39E9">
      <w:pPr>
        <w:pStyle w:val="Textbodyindent"/>
        <w:tabs>
          <w:tab w:val="left" w:pos="8519"/>
        </w:tabs>
        <w:jc w:val="both"/>
      </w:pPr>
    </w:p>
    <w:p w14:paraId="2D1A2FDD" w14:textId="77777777" w:rsidR="002F39E9" w:rsidRDefault="002F39E9">
      <w:pPr>
        <w:pStyle w:val="Textbodyindent"/>
        <w:tabs>
          <w:tab w:val="left" w:pos="8519"/>
        </w:tabs>
        <w:spacing w:line="360" w:lineRule="auto"/>
        <w:jc w:val="both"/>
      </w:pPr>
    </w:p>
    <w:p w14:paraId="60AB08E0" w14:textId="77777777" w:rsidR="002F39E9" w:rsidRDefault="002F39E9">
      <w:pPr>
        <w:pStyle w:val="Textbodyindent"/>
        <w:tabs>
          <w:tab w:val="left" w:pos="8519"/>
        </w:tabs>
        <w:spacing w:line="360" w:lineRule="auto"/>
        <w:jc w:val="both"/>
      </w:pPr>
    </w:p>
    <w:p w14:paraId="1C80602E" w14:textId="77777777" w:rsidR="002F39E9" w:rsidRDefault="002F39E9">
      <w:pPr>
        <w:pStyle w:val="Textbodyindent"/>
        <w:tabs>
          <w:tab w:val="left" w:pos="8519"/>
        </w:tabs>
        <w:spacing w:line="360" w:lineRule="auto"/>
        <w:jc w:val="both"/>
      </w:pPr>
    </w:p>
    <w:p w14:paraId="03F68048" w14:textId="77777777" w:rsidR="002F39E9" w:rsidRDefault="002F39E9">
      <w:pPr>
        <w:pStyle w:val="Textbodyindent"/>
        <w:tabs>
          <w:tab w:val="left" w:pos="8236"/>
        </w:tabs>
        <w:spacing w:line="360" w:lineRule="auto"/>
        <w:ind w:left="0"/>
        <w:jc w:val="both"/>
      </w:pPr>
    </w:p>
    <w:tbl>
      <w:tblPr>
        <w:tblW w:w="9218" w:type="dxa"/>
        <w:tblInd w:w="4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3167"/>
        <w:gridCol w:w="3166"/>
      </w:tblGrid>
      <w:tr w:rsidR="002F39E9" w14:paraId="70C299BC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2A40D2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A fő probléma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A9906C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Problémák száma (halmozott) 2022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BA4EA7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Problémák száma (halmozott) 2023</w:t>
            </w:r>
          </w:p>
        </w:tc>
      </w:tr>
      <w:tr w:rsidR="002F39E9" w14:paraId="087FB1A1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490B35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Családon belüli erőszak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E3CD5C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24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EE18CDB" w14:textId="77777777" w:rsidR="002F39E9" w:rsidRDefault="00000000">
            <w:pPr>
              <w:pStyle w:val="Textbodyinden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14:paraId="1DE5808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ebből szenvedélybetegség 16</w:t>
            </w:r>
          </w:p>
        </w:tc>
      </w:tr>
      <w:tr w:rsidR="002F39E9" w14:paraId="02DD2B1F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5CE1C0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Mentális probléma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F15BDE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26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0247D0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2F39E9" w14:paraId="4A8DD569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9CBF2D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Családi kapcsolati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03107B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39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402CD6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  <w:tr w:rsidR="002F39E9" w14:paraId="30462730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E40E87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Anyagi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B224C4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46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DD645F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</w:tr>
      <w:tr w:rsidR="002F39E9" w14:paraId="799B28FE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E5A20D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Lakhatási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2AAF87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14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40A48E3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</w:tr>
      <w:tr w:rsidR="002F39E9" w14:paraId="10C464E6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0809421" w14:textId="77777777" w:rsidR="002F39E9" w:rsidRDefault="00000000">
            <w:pPr>
              <w:pStyle w:val="Textbodyindent"/>
              <w:jc w:val="both"/>
            </w:pPr>
            <w:r>
              <w:rPr>
                <w:rFonts w:eastAsia="Times New Roman" w:cs="Times New Roman"/>
                <w:b/>
              </w:rPr>
              <w:t>Ügyintézési</w:t>
            </w:r>
          </w:p>
          <w:p w14:paraId="6FBF9991" w14:textId="77777777" w:rsidR="002F39E9" w:rsidRDefault="002F39E9">
            <w:pPr>
              <w:spacing w:line="360" w:lineRule="auto"/>
              <w:ind w:left="340" w:right="340"/>
              <w:jc w:val="both"/>
            </w:pP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47338E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33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359C41C" w14:textId="77777777" w:rsidR="002F39E9" w:rsidRDefault="00000000">
            <w:pPr>
              <w:pStyle w:val="Textbodyinden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</w:p>
          <w:p w14:paraId="55C5651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ebből gondosóra 63</w:t>
            </w:r>
          </w:p>
        </w:tc>
      </w:tr>
      <w:tr w:rsidR="002F39E9" w14:paraId="70017935" w14:textId="77777777">
        <w:tblPrEx>
          <w:tblCellMar>
            <w:top w:w="0" w:type="dxa"/>
            <w:bottom w:w="0" w:type="dxa"/>
          </w:tblCellMar>
        </w:tblPrEx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95F85D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Összesen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09EBBC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182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497D635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259</w:t>
            </w:r>
          </w:p>
        </w:tc>
      </w:tr>
    </w:tbl>
    <w:p w14:paraId="0393CAD0" w14:textId="77777777" w:rsidR="002F39E9" w:rsidRDefault="002F39E9">
      <w:pPr>
        <w:tabs>
          <w:tab w:val="left" w:pos="8236"/>
        </w:tabs>
        <w:spacing w:after="120" w:line="360" w:lineRule="auto"/>
        <w:ind w:right="340"/>
        <w:jc w:val="both"/>
      </w:pPr>
    </w:p>
    <w:p w14:paraId="57D8380C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  <w:color w:val="000000"/>
        </w:rPr>
        <w:t xml:space="preserve"> </w:t>
      </w:r>
    </w:p>
    <w:p w14:paraId="1CEAFDD4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t xml:space="preserve">Az előző évhez képest a mentális problémákkal küzdők száma is </w:t>
      </w:r>
      <w:proofErr w:type="gramStart"/>
      <w:r>
        <w:rPr>
          <w:rFonts w:eastAsia="Times New Roman" w:cs="Times New Roman"/>
        </w:rPr>
        <w:t>emelkedett,  az</w:t>
      </w:r>
      <w:proofErr w:type="gramEnd"/>
      <w:r>
        <w:rPr>
          <w:rFonts w:eastAsia="Times New Roman" w:cs="Times New Roman"/>
        </w:rPr>
        <w:t xml:space="preserve">   anyagi gondokkal, családi kapcsolati   problémákkal, lakhatási nehézségekkel  küzdők száma nem változott jelentősen. Sok kliensnek jelent nehézséget a hivatalos ügyek intézése. Tavaly 83-an fordultak segítségért szolgálatunkhoz. Az ügyintézésben való közreműködés magas számát a gondosóra igénylésekben való segítés emelte meg.</w:t>
      </w:r>
    </w:p>
    <w:p w14:paraId="7E185CD8" w14:textId="77777777" w:rsidR="002F39E9" w:rsidRDefault="00000000">
      <w:pPr>
        <w:pStyle w:val="Standard"/>
        <w:spacing w:line="360" w:lineRule="auto"/>
        <w:ind w:left="340"/>
        <w:jc w:val="both"/>
      </w:pPr>
      <w:r>
        <w:rPr>
          <w:rFonts w:eastAsia="Times New Roman" w:cs="Times New Roman"/>
        </w:rPr>
        <w:t xml:space="preserve">Intézményünk ellátási területén magas az idős korú emberek aránya. Sokan közülük egyedül élnek, a hozzátartozók gyakran messze laknak így nincs olyan személy az </w:t>
      </w:r>
      <w:proofErr w:type="gramStart"/>
      <w:r>
        <w:rPr>
          <w:rFonts w:eastAsia="Times New Roman" w:cs="Times New Roman"/>
        </w:rPr>
        <w:t>életükben</w:t>
      </w:r>
      <w:proofErr w:type="gramEnd"/>
      <w:r>
        <w:rPr>
          <w:rFonts w:eastAsia="Times New Roman" w:cs="Times New Roman"/>
        </w:rPr>
        <w:t xml:space="preserve"> aki gondoskodni tudna róluk. Az é</w:t>
      </w:r>
      <w:r>
        <w:t>letkoruk, egészségi, mentális vagy ﬁzikai állapotuk miatt segítségre szorulnak a mindennapokban.</w:t>
      </w:r>
    </w:p>
    <w:p w14:paraId="07AEB878" w14:textId="77777777" w:rsidR="002F39E9" w:rsidRDefault="00000000">
      <w:pPr>
        <w:pStyle w:val="Standard"/>
        <w:spacing w:line="360" w:lineRule="auto"/>
        <w:ind w:left="34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Sajnos azt tapasztaltuk, hogy az egészségügyi problémákkal és a demenciával, mentális állapotromlással küzdő kliensek száma is megnövekedett az utóbbi időben.</w:t>
      </w:r>
    </w:p>
    <w:p w14:paraId="54E77995" w14:textId="77777777" w:rsidR="002F39E9" w:rsidRDefault="00000000">
      <w:pPr>
        <w:pStyle w:val="Standard"/>
        <w:spacing w:line="360" w:lineRule="auto"/>
        <w:ind w:left="340"/>
        <w:jc w:val="both"/>
      </w:pPr>
      <w:r>
        <w:rPr>
          <w:rFonts w:eastAsia="Times New Roman" w:cs="Times New Roman"/>
        </w:rPr>
        <w:t xml:space="preserve">A 2023-as évben is többen fordultak hozzánk segítségért bentlakásos idősotthoni vagy kórházi/ápolási osztályon történő </w:t>
      </w:r>
      <w:proofErr w:type="gramStart"/>
      <w:r>
        <w:rPr>
          <w:rFonts w:eastAsia="Times New Roman" w:cs="Times New Roman"/>
        </w:rPr>
        <w:t>elhelyezés  céljából</w:t>
      </w:r>
      <w:proofErr w:type="gramEnd"/>
      <w:r>
        <w:rPr>
          <w:rFonts w:eastAsia="Times New Roman" w:cs="Times New Roman"/>
        </w:rPr>
        <w:t xml:space="preserve"> .</w:t>
      </w:r>
    </w:p>
    <w:p w14:paraId="4F30267D" w14:textId="77777777" w:rsidR="002F39E9" w:rsidRDefault="00000000">
      <w:pPr>
        <w:pStyle w:val="Standard"/>
        <w:spacing w:line="360" w:lineRule="auto"/>
        <w:ind w:left="340"/>
        <w:jc w:val="both"/>
      </w:pPr>
      <w:r>
        <w:rPr>
          <w:rFonts w:eastAsia="Times New Roman" w:cs="Times New Roman"/>
        </w:rPr>
        <w:t xml:space="preserve">A térítési díjak és a várólisták nagyon megnövekedtek, ami nagyon megnehezíti a szolgáltatásba való bekerülést. Különösen az alacsony jövedelmű emberek vannak nehéz helyzetben. A felnőtt családsegítés és a házi segítségnyújtás szolgáltatás sok esetben nem elegendő a jelentősebb egészségügyi károsodással rendelkező gondozottak </w:t>
      </w:r>
      <w:proofErr w:type="gramStart"/>
      <w:r>
        <w:rPr>
          <w:rFonts w:eastAsia="Times New Roman" w:cs="Times New Roman"/>
        </w:rPr>
        <w:t>szükségleteinek  kielégítéséhez</w:t>
      </w:r>
      <w:proofErr w:type="gramEnd"/>
      <w:r>
        <w:rPr>
          <w:rFonts w:eastAsia="Times New Roman" w:cs="Times New Roman"/>
        </w:rPr>
        <w:t xml:space="preserve">. Fontos lenne, </w:t>
      </w:r>
      <w:r>
        <w:rPr>
          <w:rFonts w:eastAsia="Times New Roman" w:cs="Times New Roman"/>
        </w:rPr>
        <w:lastRenderedPageBreak/>
        <w:t>hogy mielőbb egészségi állapotuknak megfelelő kórházi vagy idősotthoni ellátásban részesülhessenek az arra rászorulók.</w:t>
      </w:r>
    </w:p>
    <w:p w14:paraId="05416FB1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b/>
        </w:rPr>
        <w:t>Felnőtt családgondozás település szerinti elosztásban:</w:t>
      </w:r>
    </w:p>
    <w:p w14:paraId="3A668A74" w14:textId="77777777" w:rsidR="002F39E9" w:rsidRDefault="00000000">
      <w:pPr>
        <w:pStyle w:val="Textbodyindent"/>
        <w:tabs>
          <w:tab w:val="left" w:pos="8519"/>
        </w:tabs>
        <w:jc w:val="both"/>
      </w:pPr>
      <w:r>
        <w:rPr>
          <w:rFonts w:eastAsia="Times New Roman" w:cs="Times New Roman"/>
        </w:rPr>
        <w:t xml:space="preserve">A 24 településből mindössze 2 -ben nem volt felnőtt </w:t>
      </w:r>
      <w:proofErr w:type="gramStart"/>
      <w:r>
        <w:rPr>
          <w:rFonts w:eastAsia="Times New Roman" w:cs="Times New Roman"/>
        </w:rPr>
        <w:t>gondozás .</w:t>
      </w:r>
      <w:proofErr w:type="gramEnd"/>
      <w:r>
        <w:rPr>
          <w:rFonts w:eastAsia="Times New Roman" w:cs="Times New Roman"/>
        </w:rPr>
        <w:t xml:space="preserve"> Együttműködési megállapodással rendelkezett 15 kliens, </w:t>
      </w:r>
      <w:proofErr w:type="gramStart"/>
      <w:r>
        <w:rPr>
          <w:rFonts w:eastAsia="Times New Roman" w:cs="Times New Roman"/>
        </w:rPr>
        <w:t>esetenkénti  ellátásban</w:t>
      </w:r>
      <w:proofErr w:type="gramEnd"/>
      <w:r>
        <w:rPr>
          <w:rFonts w:eastAsia="Times New Roman" w:cs="Times New Roman"/>
        </w:rPr>
        <w:t xml:space="preserve">   189 fő  részesült.</w:t>
      </w:r>
    </w:p>
    <w:p w14:paraId="0ADA63FA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>A táblázatból jól látszik, hoggy Villányban magasabb az ellátottak száma. Az itt élő emberek bizalommal fordulnak hozzánk. Sokat változott a Szolgálatunk megítélése pozitív irányba.</w:t>
      </w:r>
    </w:p>
    <w:tbl>
      <w:tblPr>
        <w:tblW w:w="9315" w:type="dxa"/>
        <w:tblInd w:w="3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5"/>
        <w:gridCol w:w="3195"/>
        <w:gridCol w:w="3225"/>
      </w:tblGrid>
      <w:tr w:rsidR="002F39E9" w14:paraId="2F913302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73A2D8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Település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DF0BD3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Felnőtt családgondozás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79739C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Eseti gondozott felnőtt</w:t>
            </w:r>
          </w:p>
        </w:tc>
      </w:tr>
      <w:tr w:rsidR="002F39E9" w14:paraId="776279D3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05E9CC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Babarcszőlős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8B1825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CE1395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</w:tr>
      <w:tr w:rsidR="002F39E9" w14:paraId="11070B7E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7E89A1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Bisse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16B9FA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8D8677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6</w:t>
            </w:r>
          </w:p>
        </w:tc>
      </w:tr>
      <w:tr w:rsidR="002F39E9" w14:paraId="62637472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650958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Cún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C850AB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6F93B4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</w:tr>
      <w:tr w:rsidR="002F39E9" w14:paraId="35984116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C7723F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Diósviszló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1AB797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A5EE58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11</w:t>
            </w:r>
          </w:p>
        </w:tc>
      </w:tr>
      <w:tr w:rsidR="002F39E9" w14:paraId="5ACD7297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D05C90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Drávacsehi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1FECC5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6F11C0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</w:tr>
      <w:tr w:rsidR="002F39E9" w14:paraId="301DF47F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6B1E53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Drávacsepely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1B3716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C136BD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</w:tr>
      <w:tr w:rsidR="002F39E9" w14:paraId="04889879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839859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Drávapalkonya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1C73A2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30E3EB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3</w:t>
            </w:r>
          </w:p>
        </w:tc>
      </w:tr>
      <w:tr w:rsidR="002F39E9" w14:paraId="59FE4080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74E110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Drávapiski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8F026C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00CE6C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7</w:t>
            </w:r>
          </w:p>
        </w:tc>
      </w:tr>
      <w:tr w:rsidR="002F39E9" w14:paraId="1AECF4D3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9FD510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Drávaszabolcs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61A744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FEB8F8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5</w:t>
            </w:r>
          </w:p>
        </w:tc>
      </w:tr>
      <w:tr w:rsidR="002F39E9" w14:paraId="72A4509F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F78F588" w14:textId="77777777" w:rsidR="002F39E9" w:rsidRDefault="00000000">
            <w:pPr>
              <w:spacing w:after="120"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Drávaszerdahely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E7022B2" w14:textId="77777777" w:rsidR="002F39E9" w:rsidRDefault="002F39E9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EEFDAA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F39E9" w14:paraId="62198FC4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4B5CBB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Garé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D53F66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91FC01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3</w:t>
            </w:r>
          </w:p>
        </w:tc>
      </w:tr>
      <w:tr w:rsidR="002F39E9" w14:paraId="1134AD7A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9AD48B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Gordisa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7CC6223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6DDACA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13</w:t>
            </w:r>
          </w:p>
        </w:tc>
      </w:tr>
      <w:tr w:rsidR="002F39E9" w14:paraId="2AAFE4DC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CEFE70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Harkány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A7DE85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B47C07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31</w:t>
            </w:r>
          </w:p>
        </w:tc>
      </w:tr>
      <w:tr w:rsidR="002F39E9" w14:paraId="5E28BA74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8EB8BE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Ipacsfa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F63482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ED2F5B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</w:tr>
      <w:tr w:rsidR="002F39E9" w14:paraId="31CBE8EF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B85D99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Kémes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8F973D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4DCB30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3</w:t>
            </w:r>
          </w:p>
        </w:tc>
      </w:tr>
      <w:tr w:rsidR="002F39E9" w14:paraId="497B1B06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6B3DBC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Kisdér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D047CD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0376DC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</w:tr>
      <w:tr w:rsidR="002F39E9" w14:paraId="0EEFA015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2C883B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Kisjakabfalva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171780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916134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</w:tr>
      <w:tr w:rsidR="002F39E9" w14:paraId="51C7746D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9DD0C1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Kovácshida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02491C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5F8B86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5</w:t>
            </w:r>
          </w:p>
        </w:tc>
      </w:tr>
      <w:tr w:rsidR="002F39E9" w14:paraId="38F0B70A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BCA631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Rádfalva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E48865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F56330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</w:tr>
      <w:tr w:rsidR="002F39E9" w14:paraId="597B056E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5AABB2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Siklósbodony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1DA635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221E5D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</w:tr>
      <w:tr w:rsidR="002F39E9" w14:paraId="7FD6D092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F8C30C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Szaporca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037A6F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20C604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</w:tr>
      <w:tr w:rsidR="002F39E9" w14:paraId="2B1055DE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F0C5B2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Tésenfa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8112F59" w14:textId="77777777" w:rsidR="002F39E9" w:rsidRDefault="002F39E9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65236E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F39E9" w14:paraId="233D9816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CBAF05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Villány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AA38A3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EF9E11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88</w:t>
            </w:r>
          </w:p>
        </w:tc>
      </w:tr>
      <w:tr w:rsidR="002F39E9" w14:paraId="43404331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D003E3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Villánykövesd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D5F7CA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33CEC4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0</w:t>
            </w:r>
          </w:p>
        </w:tc>
      </w:tr>
      <w:tr w:rsidR="002F39E9" w14:paraId="53958D54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35E96E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</w:rPr>
              <w:lastRenderedPageBreak/>
              <w:t>Összesen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ECEF4A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48D80D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189</w:t>
            </w:r>
          </w:p>
        </w:tc>
      </w:tr>
    </w:tbl>
    <w:p w14:paraId="2B5BB0B3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  <w:rPr>
          <w:b/>
          <w:bCs/>
        </w:rPr>
      </w:pPr>
    </w:p>
    <w:p w14:paraId="77968D0E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Rendszeresen </w:t>
      </w:r>
      <w:proofErr w:type="gramStart"/>
      <w:r>
        <w:rPr>
          <w:rFonts w:eastAsia="Times New Roman" w:cs="Times New Roman"/>
        </w:rPr>
        <w:t>biztosítunk  ruhaadományokat</w:t>
      </w:r>
      <w:proofErr w:type="gramEnd"/>
      <w:r>
        <w:rPr>
          <w:rFonts w:eastAsia="Times New Roman" w:cs="Times New Roman"/>
        </w:rPr>
        <w:t xml:space="preserve">, bútorokat, televíziókat és minden olyan tárgyat, a klienseinknek,  amit adományba kapunk. Büszkén mondhatjuk el, hogy sokan keresnek meg bennünket és adnak jó minőségű bútorokat, háztartási eszközöket, ruhákat, játékokat. Egy-egy konkrét kérés kapcsán </w:t>
      </w:r>
      <w:proofErr w:type="gramStart"/>
      <w:r>
        <w:rPr>
          <w:rFonts w:eastAsia="Times New Roman" w:cs="Times New Roman"/>
        </w:rPr>
        <w:t>a  közösségi</w:t>
      </w:r>
      <w:proofErr w:type="gramEnd"/>
      <w:r>
        <w:rPr>
          <w:rFonts w:eastAsia="Times New Roman" w:cs="Times New Roman"/>
        </w:rPr>
        <w:t xml:space="preserve"> oldalon is megszólítjuk az embereket  a legtöbb esetben gyors és hatékony megoldást jelentett ez a csatorna.</w:t>
      </w:r>
    </w:p>
    <w:p w14:paraId="65AE3D9B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proofErr w:type="gramStart"/>
      <w:r>
        <w:rPr>
          <w:rFonts w:eastAsia="Times New Roman" w:cs="Times New Roman"/>
        </w:rPr>
        <w:t>A  tavalyi</w:t>
      </w:r>
      <w:proofErr w:type="gramEnd"/>
      <w:r>
        <w:rPr>
          <w:rFonts w:eastAsia="Times New Roman" w:cs="Times New Roman"/>
        </w:rPr>
        <w:t xml:space="preserve"> év során több alkalommal kaptunk élelmiszer felajánlást .A felnőttek körében 106 alkalommal  84 kliensnek   biztosítottunk tartós élelmiszert. Szeretném kiemelni Villányt, ahol az adományok </w:t>
      </w:r>
      <w:proofErr w:type="gramStart"/>
      <w:r>
        <w:rPr>
          <w:rFonts w:eastAsia="Times New Roman" w:cs="Times New Roman"/>
        </w:rPr>
        <w:t>összege  magas</w:t>
      </w:r>
      <w:proofErr w:type="gramEnd"/>
      <w:r>
        <w:rPr>
          <w:rFonts w:eastAsia="Times New Roman" w:cs="Times New Roman"/>
        </w:rPr>
        <w:t xml:space="preserve"> volt,  a rászorulóknak szinte folyamatosan tudtunk  segíteni.  88 alkalommal 62 </w:t>
      </w:r>
      <w:r>
        <w:rPr>
          <w:rFonts w:eastAsia="Times New Roman" w:cs="Times New Roman"/>
          <w:shd w:val="clear" w:color="auto" w:fill="FFF200"/>
        </w:rPr>
        <w:t>embernek osztottunk élelmet. A ruhaadományokat, a tárgyi eszközöket az élelmiszerekkel együtt 95 főnek 331 alkalommal adtunk.</w:t>
      </w:r>
    </w:p>
    <w:p w14:paraId="687E5652" w14:textId="77777777" w:rsidR="002F39E9" w:rsidRDefault="002F39E9">
      <w:pPr>
        <w:pStyle w:val="Textbodyindent"/>
        <w:tabs>
          <w:tab w:val="left" w:pos="8519"/>
        </w:tabs>
        <w:spacing w:line="360" w:lineRule="auto"/>
        <w:jc w:val="both"/>
      </w:pPr>
    </w:p>
    <w:p w14:paraId="51C28106" w14:textId="77777777" w:rsidR="002F39E9" w:rsidRDefault="002F39E9">
      <w:pPr>
        <w:pStyle w:val="Textbodyindent"/>
        <w:tabs>
          <w:tab w:val="left" w:pos="8519"/>
        </w:tabs>
        <w:jc w:val="both"/>
      </w:pPr>
    </w:p>
    <w:p w14:paraId="2DDC98F9" w14:textId="77777777" w:rsidR="002F39E9" w:rsidRDefault="00000000">
      <w:pPr>
        <w:tabs>
          <w:tab w:val="left" w:pos="8576"/>
        </w:tabs>
        <w:spacing w:after="113" w:line="360" w:lineRule="auto"/>
        <w:ind w:left="340" w:right="340"/>
        <w:jc w:val="both"/>
      </w:pPr>
      <w:r>
        <w:t xml:space="preserve">A 2023-as év </w:t>
      </w:r>
      <w:proofErr w:type="gramStart"/>
      <w:r>
        <w:t>összegezve :</w:t>
      </w:r>
      <w:proofErr w:type="gramEnd"/>
      <w:r>
        <w:t xml:space="preserve"> A felnőttek körében 175 alkalommal történt családlátogatás, ahol az információnyújtáson kívül segítő beszélgetésekkel, tanácsadással, ügyintézéssel segítettük a rászorulókat. Környezettanulmányt 10 esetben készítettünk.</w:t>
      </w:r>
    </w:p>
    <w:p w14:paraId="02E5617A" w14:textId="77777777" w:rsidR="002F39E9" w:rsidRDefault="00000000">
      <w:pPr>
        <w:tabs>
          <w:tab w:val="left" w:pos="8576"/>
        </w:tabs>
        <w:spacing w:before="140" w:after="120" w:line="360" w:lineRule="auto"/>
        <w:ind w:left="340" w:right="340"/>
        <w:jc w:val="both"/>
      </w:pPr>
      <w:proofErr w:type="gramStart"/>
      <w:r>
        <w:rPr>
          <w:rFonts w:eastAsia="Times New Roman" w:cs="Times New Roman"/>
        </w:rPr>
        <w:t>.Az</w:t>
      </w:r>
      <w:proofErr w:type="gramEnd"/>
      <w:r>
        <w:rPr>
          <w:rFonts w:eastAsia="Times New Roman" w:cs="Times New Roman"/>
        </w:rPr>
        <w:t xml:space="preserve"> ellátási területünkön nagyon magas számban, eredményesen  történik a felnőtt gondozás.</w:t>
      </w:r>
    </w:p>
    <w:tbl>
      <w:tblPr>
        <w:tblW w:w="97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1200"/>
        <w:gridCol w:w="795"/>
        <w:gridCol w:w="1185"/>
        <w:gridCol w:w="1553"/>
        <w:gridCol w:w="1082"/>
        <w:gridCol w:w="1081"/>
        <w:gridCol w:w="1082"/>
        <w:gridCol w:w="1083"/>
      </w:tblGrid>
      <w:tr w:rsidR="002F39E9" w14:paraId="4EC12C47" w14:textId="77777777">
        <w:tblPrEx>
          <w:tblCellMar>
            <w:top w:w="0" w:type="dxa"/>
            <w:bottom w:w="0" w:type="dxa"/>
          </w:tblCellMar>
        </w:tblPrEx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930B4" w14:textId="77777777" w:rsidR="002F39E9" w:rsidRDefault="002F39E9">
            <w:pPr>
              <w:pStyle w:val="TableContents"/>
              <w:jc w:val="both"/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E49C1" w14:textId="77777777" w:rsidR="002F39E9" w:rsidRDefault="00000000">
            <w:pPr>
              <w:pStyle w:val="TableContents"/>
              <w:jc w:val="both"/>
            </w:pPr>
            <w:r>
              <w:t>Információnyújtás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02BDC" w14:textId="77777777" w:rsidR="002F39E9" w:rsidRDefault="00000000">
            <w:pPr>
              <w:pStyle w:val="TableContents"/>
              <w:jc w:val="both"/>
            </w:pPr>
            <w:r>
              <w:t>Tanácsadás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F59FC" w14:textId="77777777" w:rsidR="002F39E9" w:rsidRDefault="00000000">
            <w:pPr>
              <w:pStyle w:val="TableContents"/>
              <w:jc w:val="both"/>
            </w:pPr>
            <w:r>
              <w:t>Segítő beszélgetés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BE1D4" w14:textId="77777777" w:rsidR="002F39E9" w:rsidRDefault="00000000">
            <w:pPr>
              <w:pStyle w:val="TableContents"/>
              <w:jc w:val="both"/>
            </w:pPr>
            <w:r>
              <w:t>Hivatalos ügyekben való közreműködés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34E38" w14:textId="77777777" w:rsidR="002F39E9" w:rsidRDefault="00000000">
            <w:pPr>
              <w:pStyle w:val="TableContents"/>
              <w:jc w:val="both"/>
            </w:pPr>
            <w:r>
              <w:t>Közvetítés más szolgáltatásba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C89C4" w14:textId="77777777" w:rsidR="002F39E9" w:rsidRDefault="00000000">
            <w:pPr>
              <w:pStyle w:val="TableContents"/>
              <w:jc w:val="both"/>
            </w:pPr>
            <w:r>
              <w:t>Területi gondozás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E12B8" w14:textId="77777777" w:rsidR="002F39E9" w:rsidRDefault="00000000">
            <w:pPr>
              <w:pStyle w:val="TableContents"/>
              <w:jc w:val="both"/>
            </w:pPr>
            <w:r>
              <w:t>Sikertelen családlátogatás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11A0D" w14:textId="77777777" w:rsidR="002F39E9" w:rsidRDefault="00000000">
            <w:pPr>
              <w:pStyle w:val="TableContents"/>
              <w:jc w:val="both"/>
            </w:pPr>
            <w:r>
              <w:t>Természetbeni juttatás</w:t>
            </w:r>
          </w:p>
        </w:tc>
      </w:tr>
      <w:tr w:rsidR="002F39E9" w14:paraId="12E29291" w14:textId="77777777">
        <w:tblPrEx>
          <w:tblCellMar>
            <w:top w:w="0" w:type="dxa"/>
            <w:bottom w:w="0" w:type="dxa"/>
          </w:tblCellMar>
        </w:tblPrEx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C8B8A" w14:textId="77777777" w:rsidR="002F39E9" w:rsidRDefault="00000000">
            <w:pPr>
              <w:pStyle w:val="TableContents"/>
              <w:jc w:val="both"/>
            </w:pPr>
            <w:r>
              <w:t>2023</w:t>
            </w:r>
          </w:p>
          <w:p w14:paraId="39120E9E" w14:textId="77777777" w:rsidR="002F39E9" w:rsidRDefault="002F39E9">
            <w:pPr>
              <w:pStyle w:val="TableContents"/>
              <w:jc w:val="both"/>
            </w:pP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C782F1" w14:textId="77777777" w:rsidR="002F39E9" w:rsidRDefault="00000000">
            <w:pPr>
              <w:pStyle w:val="TableContents"/>
              <w:jc w:val="both"/>
            </w:pPr>
            <w:r>
              <w:t>315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70C39" w14:textId="77777777" w:rsidR="002F39E9" w:rsidRDefault="00000000">
            <w:pPr>
              <w:pStyle w:val="TableContents"/>
              <w:jc w:val="both"/>
            </w:pPr>
            <w:r>
              <w:t>169</w:t>
            </w: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CDB25" w14:textId="77777777" w:rsidR="002F39E9" w:rsidRDefault="00000000">
            <w:pPr>
              <w:pStyle w:val="TableContents"/>
              <w:jc w:val="both"/>
            </w:pPr>
            <w:r>
              <w:t>158</w:t>
            </w:r>
          </w:p>
        </w:tc>
        <w:tc>
          <w:tcPr>
            <w:tcW w:w="15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FFEC5" w14:textId="77777777" w:rsidR="002F39E9" w:rsidRDefault="00000000">
            <w:pPr>
              <w:pStyle w:val="TableContents"/>
              <w:jc w:val="both"/>
            </w:pPr>
            <w:r>
              <w:t>124</w:t>
            </w:r>
          </w:p>
        </w:tc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DADB9" w14:textId="77777777" w:rsidR="002F39E9" w:rsidRDefault="00000000">
            <w:pPr>
              <w:pStyle w:val="TableContents"/>
              <w:jc w:val="both"/>
            </w:pPr>
            <w:r>
              <w:t>12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E6A19" w14:textId="77777777" w:rsidR="002F39E9" w:rsidRDefault="00000000">
            <w:pPr>
              <w:pStyle w:val="TableContents"/>
              <w:jc w:val="both"/>
            </w:pPr>
            <w:r>
              <w:t>175</w:t>
            </w:r>
          </w:p>
        </w:tc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91D64" w14:textId="77777777" w:rsidR="002F39E9" w:rsidRDefault="00000000">
            <w:pPr>
              <w:pStyle w:val="TableContents"/>
              <w:jc w:val="both"/>
            </w:pPr>
            <w:r>
              <w:t>56</w:t>
            </w:r>
          </w:p>
        </w:tc>
        <w:tc>
          <w:tcPr>
            <w:tcW w:w="10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97D23" w14:textId="77777777" w:rsidR="002F39E9" w:rsidRDefault="00000000">
            <w:pPr>
              <w:pStyle w:val="TableContents"/>
              <w:jc w:val="both"/>
            </w:pPr>
            <w:r>
              <w:t>331</w:t>
            </w:r>
          </w:p>
        </w:tc>
      </w:tr>
    </w:tbl>
    <w:p w14:paraId="191D78E7" w14:textId="77777777" w:rsidR="002F39E9" w:rsidRDefault="002F39E9">
      <w:pPr>
        <w:spacing w:after="113" w:line="360" w:lineRule="auto"/>
        <w:ind w:left="340" w:right="340"/>
        <w:jc w:val="both"/>
      </w:pPr>
    </w:p>
    <w:p w14:paraId="1AB4008D" w14:textId="77777777" w:rsidR="002F39E9" w:rsidRDefault="002F39E9">
      <w:pPr>
        <w:tabs>
          <w:tab w:val="left" w:pos="8576"/>
        </w:tabs>
        <w:spacing w:after="113" w:line="360" w:lineRule="auto"/>
        <w:ind w:left="340" w:right="340"/>
        <w:jc w:val="both"/>
      </w:pPr>
    </w:p>
    <w:p w14:paraId="0685D168" w14:textId="77777777" w:rsidR="002F39E9" w:rsidRDefault="002F39E9">
      <w:pPr>
        <w:tabs>
          <w:tab w:val="left" w:pos="8576"/>
        </w:tabs>
        <w:spacing w:after="113" w:line="360" w:lineRule="auto"/>
        <w:ind w:left="340" w:right="340"/>
        <w:jc w:val="both"/>
      </w:pPr>
    </w:p>
    <w:p w14:paraId="56BF2E63" w14:textId="77777777" w:rsidR="002F39E9" w:rsidRDefault="002F39E9">
      <w:pPr>
        <w:tabs>
          <w:tab w:val="left" w:pos="8576"/>
        </w:tabs>
        <w:spacing w:after="113" w:line="360" w:lineRule="auto"/>
        <w:ind w:left="340" w:right="340"/>
        <w:jc w:val="both"/>
      </w:pPr>
    </w:p>
    <w:p w14:paraId="7F638139" w14:textId="77777777" w:rsidR="002F39E9" w:rsidRDefault="002F39E9">
      <w:pPr>
        <w:tabs>
          <w:tab w:val="left" w:pos="8576"/>
        </w:tabs>
        <w:spacing w:after="113" w:line="360" w:lineRule="auto"/>
        <w:ind w:left="340" w:right="340"/>
        <w:jc w:val="both"/>
      </w:pPr>
    </w:p>
    <w:p w14:paraId="2761722D" w14:textId="77777777" w:rsidR="002F39E9" w:rsidRDefault="00000000">
      <w:pPr>
        <w:tabs>
          <w:tab w:val="left" w:pos="8576"/>
        </w:tabs>
        <w:spacing w:after="113" w:line="360" w:lineRule="auto"/>
        <w:ind w:left="340" w:right="340"/>
        <w:jc w:val="both"/>
      </w:pPr>
      <w:r>
        <w:rPr>
          <w:rFonts w:eastAsia="Times New Roman" w:cs="Times New Roman"/>
          <w:b/>
          <w:sz w:val="26"/>
          <w:szCs w:val="26"/>
          <w:u w:val="single"/>
        </w:rPr>
        <w:t>Gyermekjólét 2023-évi összegzése:</w:t>
      </w:r>
    </w:p>
    <w:p w14:paraId="6065F599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</w:pPr>
    </w:p>
    <w:p w14:paraId="428BD2D6" w14:textId="77777777" w:rsidR="002F39E9" w:rsidRDefault="00000000">
      <w:pPr>
        <w:tabs>
          <w:tab w:val="left" w:pos="8576"/>
        </w:tabs>
        <w:spacing w:before="140" w:after="120" w:line="360" w:lineRule="auto"/>
        <w:ind w:left="340" w:right="340"/>
        <w:jc w:val="both"/>
      </w:pPr>
      <w:r>
        <w:rPr>
          <w:rFonts w:eastAsia="Times New Roman" w:cs="Times New Roman"/>
          <w:b/>
        </w:rPr>
        <w:lastRenderedPageBreak/>
        <w:t>A gyermekjólét 2023-as mutatószámai:</w:t>
      </w:r>
    </w:p>
    <w:p w14:paraId="092436EF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 Szolgálatunk alapellátásban 95 gyermeket, védelembe vétel keretein </w:t>
      </w:r>
      <w:proofErr w:type="gramStart"/>
      <w:r>
        <w:rPr>
          <w:rFonts w:eastAsia="Times New Roman" w:cs="Times New Roman"/>
        </w:rPr>
        <w:t>belül  35</w:t>
      </w:r>
      <w:proofErr w:type="gramEnd"/>
      <w:r>
        <w:rPr>
          <w:rFonts w:eastAsia="Times New Roman" w:cs="Times New Roman"/>
        </w:rPr>
        <w:t xml:space="preserve"> kiskorút gondozott, és 11 gyermek került ki a családjából, valamint egy édesanya költözött családok átmeneti otthonába a   tavalyi évben. Kisjakabfalva, Drávacsepely és Ipacsfa</w:t>
      </w:r>
      <w:r>
        <w:rPr>
          <w:rFonts w:eastAsia="Times New Roman" w:cs="Times New Roman"/>
          <w:color w:val="ED1C24"/>
        </w:rPr>
        <w:t xml:space="preserve"> </w:t>
      </w:r>
      <w:r>
        <w:rPr>
          <w:rFonts w:eastAsia="Times New Roman" w:cs="Times New Roman"/>
        </w:rPr>
        <w:t>kivételével minden településen volt gondozottunk. A gépkocsikkal több, mint 32.000 km-t tettünk meg.</w:t>
      </w:r>
    </w:p>
    <w:p w14:paraId="4D5C2479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color w:val="000000"/>
        </w:rPr>
        <w:t>Eseti gondozás 69 főt érintett,</w:t>
      </w:r>
      <w:r>
        <w:rPr>
          <w:rFonts w:eastAsia="Times New Roman" w:cs="Times New Roman"/>
        </w:rPr>
        <w:t xml:space="preserve"> amit legtöbbször egy- két látogatással, beszélgetéssel vagy ügyintézéssel sikerült lezárni.</w:t>
      </w:r>
    </w:p>
    <w:p w14:paraId="62F011E4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A 2022-es évhez képest az alapellátásban gondozott gyermekek száma </w:t>
      </w:r>
      <w:r>
        <w:rPr>
          <w:rFonts w:eastAsia="Times New Roman" w:cs="Times New Roman"/>
          <w:color w:val="000000"/>
        </w:rPr>
        <w:t xml:space="preserve">szinte nem változott, a védelembe </w:t>
      </w:r>
      <w:proofErr w:type="gramStart"/>
      <w:r>
        <w:rPr>
          <w:rFonts w:eastAsia="Times New Roman" w:cs="Times New Roman"/>
          <w:color w:val="000000"/>
        </w:rPr>
        <w:t>vetteké  csökken</w:t>
      </w:r>
      <w:proofErr w:type="gramEnd"/>
      <w:r>
        <w:rPr>
          <w:rFonts w:eastAsia="Times New Roman" w:cs="Times New Roman"/>
          <w:color w:val="000000"/>
        </w:rPr>
        <w:t xml:space="preserve">. A védelembe vett gyermekek számának csökkenésével megítélésünk szerint nem a veszélyeztetett gyermekek száma csökken, sokkal inkább a rendszer nehézségeit mutatja. Egyre több gyermek kerül be a </w:t>
      </w:r>
      <w:proofErr w:type="gramStart"/>
      <w:r>
        <w:rPr>
          <w:rFonts w:eastAsia="Times New Roman" w:cs="Times New Roman"/>
          <w:color w:val="000000"/>
        </w:rPr>
        <w:t>rendszerbe,  kap</w:t>
      </w:r>
      <w:proofErr w:type="gramEnd"/>
      <w:r>
        <w:rPr>
          <w:rFonts w:eastAsia="Times New Roman" w:cs="Times New Roman"/>
          <w:color w:val="000000"/>
        </w:rPr>
        <w:t xml:space="preserve"> alapellátást, mert a problémát mindenki észre veszi, azonban a  megoldáshoz szükséges eszközök hiányoznak. Kevés a gyermekotthoni férőhely, nincs nevelőszülő, speciális intézmény.</w:t>
      </w:r>
    </w:p>
    <w:p w14:paraId="2EEB5329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>Az eseti gondozások száma is emelkedett 2023-ban.</w:t>
      </w:r>
    </w:p>
    <w:p w14:paraId="14E224FD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Összesen  a</w:t>
      </w:r>
      <w:proofErr w:type="gramEnd"/>
      <w:r>
        <w:rPr>
          <w:rFonts w:eastAsia="Times New Roman" w:cs="Times New Roman"/>
        </w:rPr>
        <w:t xml:space="preserve"> 2023-as évben   210 esetet kezeltünk.</w:t>
      </w:r>
    </w:p>
    <w:p w14:paraId="42B1B043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b/>
          <w:u w:val="single"/>
        </w:rPr>
        <w:t xml:space="preserve">Gondozási </w:t>
      </w:r>
      <w:proofErr w:type="gramStart"/>
      <w:r>
        <w:rPr>
          <w:rFonts w:eastAsia="Times New Roman" w:cs="Times New Roman"/>
          <w:b/>
          <w:u w:val="single"/>
        </w:rPr>
        <w:t>tevékenység  2023.</w:t>
      </w:r>
      <w:proofErr w:type="gramEnd"/>
      <w:r>
        <w:rPr>
          <w:rFonts w:eastAsia="Times New Roman" w:cs="Times New Roman"/>
          <w:b/>
          <w:u w:val="single"/>
        </w:rPr>
        <w:t xml:space="preserve"> 01. 01-2023. 12. 31.</w:t>
      </w:r>
    </w:p>
    <w:p w14:paraId="35C3D694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350BB63F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D5B577F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tbl>
      <w:tblPr>
        <w:tblW w:w="98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5"/>
        <w:gridCol w:w="1710"/>
        <w:gridCol w:w="2040"/>
        <w:gridCol w:w="1920"/>
        <w:gridCol w:w="1485"/>
        <w:gridCol w:w="1470"/>
      </w:tblGrid>
      <w:tr w:rsidR="002F39E9" w14:paraId="17D7D5B7" w14:textId="77777777">
        <w:tblPrEx>
          <w:tblCellMar>
            <w:top w:w="0" w:type="dxa"/>
            <w:bottom w:w="0" w:type="dxa"/>
          </w:tblCellMar>
        </w:tblPrEx>
        <w:trPr>
          <w:trHeight w:val="944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856FC" w14:textId="77777777" w:rsidR="002F39E9" w:rsidRDefault="002F39E9">
            <w:pPr>
              <w:spacing w:line="360" w:lineRule="auto"/>
              <w:ind w:left="340" w:right="340"/>
              <w:jc w:val="both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DF610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</w:rPr>
              <w:t>Alapellátott</w:t>
            </w:r>
          </w:p>
          <w:p w14:paraId="65858898" w14:textId="77777777" w:rsidR="002F39E9" w:rsidRDefault="002F39E9">
            <w:pPr>
              <w:spacing w:line="360" w:lineRule="auto"/>
              <w:ind w:left="340" w:right="340"/>
              <w:jc w:val="both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625AE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</w:rPr>
              <w:t>Védelembe vett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064B9" w14:textId="77777777" w:rsidR="002F39E9" w:rsidRDefault="00000000">
            <w:pPr>
              <w:pStyle w:val="Textbody"/>
            </w:pPr>
            <w:r>
              <w:rPr>
                <w:rFonts w:eastAsia="Times New Roman" w:cs="Times New Roman"/>
                <w:b/>
                <w:color w:val="000000"/>
              </w:rPr>
              <w:t>Szakellátott utógondozott</w:t>
            </w:r>
          </w:p>
          <w:p w14:paraId="5AD4BEE2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</w:rPr>
              <w:t>CSÁO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BCE5A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</w:rPr>
              <w:t>Eseti gondozott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81BE7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</w:rPr>
              <w:t>Összesen</w:t>
            </w:r>
          </w:p>
          <w:p w14:paraId="07F33228" w14:textId="77777777" w:rsidR="002F39E9" w:rsidRDefault="002F39E9">
            <w:pPr>
              <w:spacing w:line="360" w:lineRule="auto"/>
              <w:ind w:left="340" w:right="340"/>
              <w:jc w:val="both"/>
            </w:pPr>
          </w:p>
        </w:tc>
      </w:tr>
      <w:tr w:rsidR="002F39E9" w14:paraId="1D6AD9C6" w14:textId="77777777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1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E9543" w14:textId="77777777" w:rsidR="002F39E9" w:rsidRDefault="00000000">
            <w:pPr>
              <w:spacing w:after="120"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2021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105A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76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1C69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61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8D0F5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226B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59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4179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197</w:t>
            </w:r>
          </w:p>
        </w:tc>
      </w:tr>
      <w:tr w:rsidR="002F39E9" w14:paraId="011A3B1A" w14:textId="77777777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13E73" w14:textId="77777777" w:rsidR="002F39E9" w:rsidRDefault="00000000">
            <w:pPr>
              <w:spacing w:after="120"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57A2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AE7E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E7CCD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6AB0C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CDEC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197</w:t>
            </w:r>
          </w:p>
        </w:tc>
      </w:tr>
      <w:tr w:rsidR="002F39E9" w14:paraId="709FA203" w14:textId="77777777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A15A2" w14:textId="77777777" w:rsidR="002F39E9" w:rsidRDefault="00000000">
            <w:pPr>
              <w:spacing w:after="120"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CC2BE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7BEA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8E488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3F82B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45D6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210</w:t>
            </w:r>
          </w:p>
        </w:tc>
      </w:tr>
    </w:tbl>
    <w:p w14:paraId="37174161" w14:textId="77777777" w:rsidR="002F39E9" w:rsidRDefault="002F39E9">
      <w:pPr>
        <w:tabs>
          <w:tab w:val="left" w:pos="8236"/>
        </w:tabs>
        <w:spacing w:line="360" w:lineRule="auto"/>
        <w:ind w:right="340"/>
        <w:jc w:val="both"/>
      </w:pPr>
    </w:p>
    <w:p w14:paraId="1233FC7C" w14:textId="77777777" w:rsidR="002F39E9" w:rsidRDefault="00000000">
      <w:pPr>
        <w:tabs>
          <w:tab w:val="left" w:pos="8576"/>
        </w:tabs>
        <w:spacing w:before="240" w:after="120" w:line="360" w:lineRule="auto"/>
        <w:ind w:left="340" w:right="340"/>
        <w:jc w:val="both"/>
      </w:pPr>
      <w:r>
        <w:rPr>
          <w:rFonts w:eastAsia="Times New Roman" w:cs="Times New Roman"/>
          <w:b/>
          <w:u w:val="single"/>
        </w:rPr>
        <w:t>Gondozási tevékenység települések szerinti bontása</w:t>
      </w:r>
    </w:p>
    <w:p w14:paraId="6F69D724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</w:pPr>
    </w:p>
    <w:p w14:paraId="4A6F85D3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A gondozási tevékenység település szerinti </w:t>
      </w:r>
      <w:proofErr w:type="gramStart"/>
      <w:r>
        <w:rPr>
          <w:rFonts w:eastAsia="Times New Roman" w:cs="Times New Roman"/>
        </w:rPr>
        <w:t>bontásában  az</w:t>
      </w:r>
      <w:proofErr w:type="gramEnd"/>
      <w:r>
        <w:rPr>
          <w:rFonts w:eastAsia="Times New Roman" w:cs="Times New Roman"/>
        </w:rPr>
        <w:t xml:space="preserve"> egyenletes terhelésre törekszünk a gyermekjóléti ellátásokban is, azonban  a területi adottságok, és a  plusz feladatok miatt ez nem </w:t>
      </w:r>
      <w:r>
        <w:rPr>
          <w:rFonts w:eastAsia="Times New Roman" w:cs="Times New Roman"/>
        </w:rPr>
        <w:lastRenderedPageBreak/>
        <w:t>mindig lehetséges.</w:t>
      </w:r>
    </w:p>
    <w:p w14:paraId="336DD256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72AE930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</w:rPr>
        <w:t>A kolléganők közül Halász Zsoltné 8, Szenténé Waller Lilla 6 községben</w:t>
      </w:r>
      <w:proofErr w:type="gramStart"/>
      <w:r>
        <w:rPr>
          <w:rFonts w:eastAsia="Times New Roman" w:cs="Times New Roman"/>
        </w:rPr>
        <w:t>, ,</w:t>
      </w:r>
      <w:proofErr w:type="gramEnd"/>
      <w:r>
        <w:rPr>
          <w:rFonts w:eastAsia="Times New Roman" w:cs="Times New Roman"/>
        </w:rPr>
        <w:t xml:space="preserve"> Szakács Ildikó 10 településen látják el gondozói feladataikat.</w:t>
      </w:r>
    </w:p>
    <w:p w14:paraId="644095E6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tbl>
      <w:tblPr>
        <w:tblW w:w="104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1992"/>
        <w:gridCol w:w="2184"/>
        <w:gridCol w:w="2088"/>
        <w:gridCol w:w="2088"/>
      </w:tblGrid>
      <w:tr w:rsidR="002F39E9" w14:paraId="5696C75F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92F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Település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C61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Családok száma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DD9C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Alapellátásban gondozott gyermek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8A7C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Védelembe</w:t>
            </w:r>
          </w:p>
          <w:p w14:paraId="79594BAA" w14:textId="77777777" w:rsidR="002F39E9" w:rsidRDefault="00000000">
            <w:pPr>
              <w:spacing w:line="360" w:lineRule="auto"/>
              <w:ind w:left="340" w:right="340"/>
              <w:jc w:val="both"/>
            </w:pPr>
            <w:proofErr w:type="gramStart"/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vett  gyermek</w:t>
            </w:r>
            <w:proofErr w:type="gramEnd"/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B8C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Eseti gondozottgyermek</w:t>
            </w:r>
          </w:p>
        </w:tc>
      </w:tr>
      <w:tr w:rsidR="002F39E9" w14:paraId="3D86ECE0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702F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Babarcszőlős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B1C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54E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7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7A8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923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047D2848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A287C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Bisse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187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FA4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2AF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2AE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461475E7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EFA8B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Cún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7CA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15B4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89C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935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608846F6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FE14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Diósviszló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12F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756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9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E5C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2E4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</w:tr>
      <w:tr w:rsidR="002F39E9" w14:paraId="3C99D337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3E28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Drávacsehi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68D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A21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B12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3ED8" w14:textId="77777777" w:rsidR="002F39E9" w:rsidRDefault="00000000">
            <w:pPr>
              <w:spacing w:line="360" w:lineRule="auto"/>
              <w:ind w:left="340" w:right="340"/>
              <w:jc w:val="both"/>
              <w:rPr>
                <w:shd w:val="clear" w:color="auto" w:fill="FFF200"/>
              </w:rPr>
            </w:pPr>
            <w:r>
              <w:rPr>
                <w:shd w:val="clear" w:color="auto" w:fill="FFF200"/>
              </w:rPr>
              <w:t>0</w:t>
            </w:r>
          </w:p>
        </w:tc>
      </w:tr>
      <w:tr w:rsidR="002F39E9" w14:paraId="0F845F47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AA70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Drávacsepely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732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7A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8E4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958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1E8C105C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CF7A" w14:textId="77777777" w:rsidR="002F39E9" w:rsidRDefault="00000000">
            <w:pPr>
              <w:spacing w:line="360" w:lineRule="auto"/>
              <w:ind w:right="340" w:hanging="113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Drávapalkonya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6D5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6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4DC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49C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1EE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4</w:t>
            </w:r>
          </w:p>
        </w:tc>
      </w:tr>
      <w:tr w:rsidR="002F39E9" w14:paraId="5AC470A3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C52BD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Drávapiski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1B2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FEE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DBE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3F4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4</w:t>
            </w:r>
          </w:p>
        </w:tc>
      </w:tr>
      <w:tr w:rsidR="002F39E9" w14:paraId="3F26E957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1F6C1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Drávaszabolcs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4264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354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13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2BE1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45A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</w:tr>
      <w:tr w:rsidR="002F39E9" w14:paraId="11D4D700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87FE" w14:textId="77777777" w:rsidR="002F39E9" w:rsidRDefault="00000000">
            <w:pPr>
              <w:spacing w:after="120"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Drávaszerda-hely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0FD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5D0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14B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656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25F15FB9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8CAA8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Garé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569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A43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299A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0E7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</w:tr>
      <w:tr w:rsidR="002F39E9" w14:paraId="121C25CE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0A48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Gordisa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505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C77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DA0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0D9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4</w:t>
            </w:r>
          </w:p>
        </w:tc>
      </w:tr>
      <w:tr w:rsidR="002F39E9" w14:paraId="14300847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172B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Harkány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CA377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 xml:space="preserve">      5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7D3B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D1E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E23C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10</w:t>
            </w:r>
          </w:p>
        </w:tc>
      </w:tr>
      <w:tr w:rsidR="002F39E9" w14:paraId="64528ADC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43FE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Ipacsfa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239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3A2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1CB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B95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</w:tr>
      <w:tr w:rsidR="002F39E9" w14:paraId="4DFAA120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F99B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Kémes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876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2B7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C64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448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</w:tr>
      <w:tr w:rsidR="002F39E9" w14:paraId="747430E0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229E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Kisdér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C0A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4B1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C806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E17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4E513BFB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E661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Kisjakabfalva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EB61" w14:textId="77777777" w:rsidR="002F39E9" w:rsidRDefault="00000000">
            <w:pPr>
              <w:spacing w:line="360" w:lineRule="auto"/>
              <w:ind w:left="340" w:right="340"/>
              <w:jc w:val="both"/>
              <w:rPr>
                <w:shd w:val="clear" w:color="auto" w:fill="FFF200"/>
              </w:rPr>
            </w:pPr>
            <w:r>
              <w:rPr>
                <w:shd w:val="clear" w:color="auto" w:fill="FFF200"/>
              </w:rPr>
              <w:t>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E7C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29E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C195" w14:textId="77777777" w:rsidR="002F39E9" w:rsidRDefault="00000000">
            <w:pPr>
              <w:spacing w:line="360" w:lineRule="auto"/>
              <w:ind w:left="340" w:right="340"/>
              <w:jc w:val="both"/>
              <w:rPr>
                <w:shd w:val="clear" w:color="auto" w:fill="FFF200"/>
              </w:rPr>
            </w:pPr>
            <w:r>
              <w:rPr>
                <w:shd w:val="clear" w:color="auto" w:fill="FFF200"/>
              </w:rPr>
              <w:t>0</w:t>
            </w:r>
          </w:p>
        </w:tc>
      </w:tr>
      <w:tr w:rsidR="002F39E9" w14:paraId="494EBB93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F7A2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Kovácshida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C77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C9E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095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374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</w:tr>
      <w:tr w:rsidR="002F39E9" w14:paraId="0252CCB0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C334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Rádfalva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82B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9DA9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398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E11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7F472659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3236D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Siklósbodony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DBD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F19A" w14:textId="77777777" w:rsidR="002F39E9" w:rsidRDefault="00000000">
            <w:pPr>
              <w:spacing w:line="360" w:lineRule="auto"/>
              <w:ind w:left="340" w:right="340"/>
              <w:jc w:val="both"/>
              <w:rPr>
                <w:shd w:val="clear" w:color="auto" w:fill="FFF200"/>
              </w:rPr>
            </w:pPr>
            <w:r>
              <w:rPr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508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3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0BA2" w14:textId="77777777" w:rsidR="002F39E9" w:rsidRDefault="00000000">
            <w:pPr>
              <w:spacing w:line="360" w:lineRule="auto"/>
              <w:ind w:left="340" w:right="340"/>
              <w:jc w:val="both"/>
              <w:rPr>
                <w:shd w:val="clear" w:color="auto" w:fill="FFF200"/>
              </w:rPr>
            </w:pPr>
            <w:r>
              <w:rPr>
                <w:shd w:val="clear" w:color="auto" w:fill="FFF200"/>
              </w:rPr>
              <w:t>0</w:t>
            </w:r>
          </w:p>
        </w:tc>
      </w:tr>
      <w:tr w:rsidR="002F39E9" w14:paraId="6CCB847B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1373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Szaporca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0B01" w14:textId="77777777" w:rsidR="002F39E9" w:rsidRDefault="00000000">
            <w:pPr>
              <w:spacing w:line="360" w:lineRule="auto"/>
              <w:ind w:left="340" w:right="340"/>
              <w:jc w:val="both"/>
              <w:rPr>
                <w:shd w:val="clear" w:color="auto" w:fill="FFF200"/>
              </w:rPr>
            </w:pPr>
            <w:r>
              <w:rPr>
                <w:shd w:val="clear" w:color="auto" w:fill="FFF200"/>
              </w:rPr>
              <w:t>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F23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F5E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C1B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73050FE5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5313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Tésenfa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EB6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812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9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673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7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2DC2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</w:tr>
      <w:tr w:rsidR="002F39E9" w14:paraId="70EE1B7D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BFE6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Villány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B033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 xml:space="preserve">      8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15F9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974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1E3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14</w:t>
            </w:r>
          </w:p>
        </w:tc>
      </w:tr>
      <w:tr w:rsidR="002F39E9" w14:paraId="3C0CADDC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7FBF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lastRenderedPageBreak/>
              <w:t>Villánykövesd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AD9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10D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1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DEE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B1A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0</w:t>
            </w:r>
          </w:p>
        </w:tc>
      </w:tr>
      <w:tr w:rsidR="002F39E9" w14:paraId="4060E287" w14:textId="77777777">
        <w:tblPrEx>
          <w:tblCellMar>
            <w:top w:w="0" w:type="dxa"/>
            <w:bottom w:w="0" w:type="dxa"/>
          </w:tblCellMar>
        </w:tblPrEx>
        <w:tc>
          <w:tcPr>
            <w:tcW w:w="208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A85D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Összesen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D0A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65</w:t>
            </w:r>
          </w:p>
        </w:tc>
        <w:tc>
          <w:tcPr>
            <w:tcW w:w="21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5A7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84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E2E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42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411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  <w:color w:val="000000"/>
                <w:shd w:val="clear" w:color="auto" w:fill="FFF200"/>
              </w:rPr>
              <w:t>56</w:t>
            </w:r>
          </w:p>
        </w:tc>
      </w:tr>
    </w:tbl>
    <w:p w14:paraId="5FDF2058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0DE8BEDE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  <w:b/>
          <w:u w:val="single"/>
        </w:rPr>
        <w:t>Jelzőrendszer által küldött jelzések</w:t>
      </w:r>
    </w:p>
    <w:p w14:paraId="34EEF788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4E9AEEAD" w14:textId="77777777" w:rsidR="002F39E9" w:rsidRDefault="00000000">
      <w:pPr>
        <w:pStyle w:val="Textbodyindent"/>
        <w:tabs>
          <w:tab w:val="left" w:pos="8519"/>
        </w:tabs>
        <w:jc w:val="both"/>
      </w:pPr>
      <w:r>
        <w:rPr>
          <w:rFonts w:eastAsia="Times New Roman" w:cs="Times New Roman"/>
        </w:rPr>
        <w:t>A következő táblázatban a jelzőrendszer tagjaitól érkezett jelzések száma látható.</w:t>
      </w:r>
    </w:p>
    <w:p w14:paraId="28C34D9F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t>A jelzések száma csökkent az előző évhez képest. A legtöbb értesítés az oktatási intézményektől érkezett, általában iskolai hiányzásról. Csökkent a rendőrségtől kapott jelzések száma</w:t>
      </w:r>
    </w:p>
    <w:p w14:paraId="6785A061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b/>
        </w:rPr>
        <w:t>Összesen 18 év alatti kiskorúról 124 jelzés érkezett.</w:t>
      </w:r>
    </w:p>
    <w:p w14:paraId="0C669E5B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tbl>
      <w:tblPr>
        <w:tblW w:w="9324" w:type="dxa"/>
        <w:tblInd w:w="3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5"/>
        <w:gridCol w:w="1931"/>
        <w:gridCol w:w="1919"/>
        <w:gridCol w:w="1915"/>
        <w:gridCol w:w="1914"/>
      </w:tblGrid>
      <w:tr w:rsidR="002F39E9" w14:paraId="373B4D6C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7D5B8D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Küldő intézmény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D21CBC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Küldött jelzések száma 2020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49374C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Küldött jelzések száma 2021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7F4985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Küldött jelzések száma 2022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D85207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Küldött jelzések száma 2023</w:t>
            </w:r>
          </w:p>
        </w:tc>
      </w:tr>
      <w:tr w:rsidR="002F39E9" w14:paraId="1CBFED8D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915FA0E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Védőnői jelzés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B26D26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B62F29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E00782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30E0AC5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2F39E9" w14:paraId="2E44C279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A0906BA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Közoktatási intézmény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753D28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43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5BF7CE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E275BD3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6FA601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2F39E9" w14:paraId="4F17DF31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EE56251" w14:textId="77777777" w:rsidR="002F39E9" w:rsidRDefault="00000000">
            <w:pPr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Család-és Gyermekjóléti Központ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0F9866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FA61A7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25273DF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033D24F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2F39E9" w14:paraId="5878E39F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1DA3803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Rendőrség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BA3A36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21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FC192B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35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0267BED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F6D203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2F39E9" w14:paraId="593D1967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0C13337" w14:textId="77777777" w:rsidR="002F39E9" w:rsidRDefault="00000000">
            <w:pPr>
              <w:pStyle w:val="Textbody"/>
            </w:pPr>
            <w:r>
              <w:rPr>
                <w:rFonts w:eastAsia="Times New Roman" w:cs="Times New Roman"/>
                <w:b/>
              </w:rPr>
              <w:t>Baranya Várm. Kormány H.</w:t>
            </w:r>
          </w:p>
          <w:p w14:paraId="7ED68065" w14:textId="77777777" w:rsidR="002F39E9" w:rsidRDefault="00000000">
            <w:pPr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Gyámhivatal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608A47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49A5A2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081336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79CE65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F39E9" w14:paraId="26C67060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8047796" w14:textId="77777777" w:rsidR="002F39E9" w:rsidRDefault="00000000">
            <w:pPr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Kórházi szociális munkás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E6C6FE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10F17B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B0E877F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7710B2C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F39E9" w14:paraId="6C91AF93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5D1E11A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Kórház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FB56E3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E51668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3D643E5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DF78ABA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F39E9" w14:paraId="36198283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C098879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Szülő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4C55D5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29B25E8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509F173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9809D25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F39E9" w14:paraId="19340DFC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BB0AEEA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Állampolgár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432F9E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2A939C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119751C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8AE7E67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F39E9" w14:paraId="473D22E2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D094AD8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</w:rPr>
              <w:t>Önkormán</w:t>
            </w:r>
            <w:r>
              <w:rPr>
                <w:rFonts w:eastAsia="Times New Roman" w:cs="Times New Roman"/>
                <w:b/>
              </w:rPr>
              <w:lastRenderedPageBreak/>
              <w:t>yzat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889398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lastRenderedPageBreak/>
              <w:t>5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371C47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E8A044E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FD41BD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F39E9" w14:paraId="649827CC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F7003C8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Áldozatsegítő</w:t>
            </w:r>
          </w:p>
        </w:tc>
        <w:tc>
          <w:tcPr>
            <w:tcW w:w="1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74DD4A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t>0</w:t>
            </w:r>
          </w:p>
        </w:tc>
        <w:tc>
          <w:tcPr>
            <w:tcW w:w="1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FE462C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t>0</w:t>
            </w:r>
          </w:p>
        </w:tc>
        <w:tc>
          <w:tcPr>
            <w:tcW w:w="19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7ADA6FC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BEBEAB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2F39E9" w14:paraId="7AE0F537" w14:textId="77777777">
        <w:tblPrEx>
          <w:tblCellMar>
            <w:top w:w="0" w:type="dxa"/>
            <w:bottom w:w="0" w:type="dxa"/>
          </w:tblCellMar>
        </w:tblPrEx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C3BBB9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Összesen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A985AB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89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1DCBD3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99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C53398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FD1B387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</w:tr>
    </w:tbl>
    <w:p w14:paraId="232C4182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73D9DBE2" w14:textId="77777777" w:rsidR="002F39E9" w:rsidRDefault="00000000">
      <w:pPr>
        <w:pStyle w:val="Textbodyindent"/>
        <w:tabs>
          <w:tab w:val="left" w:pos="8236"/>
        </w:tabs>
        <w:spacing w:line="360" w:lineRule="auto"/>
        <w:ind w:left="0"/>
        <w:jc w:val="both"/>
      </w:pPr>
      <w:proofErr w:type="gramStart"/>
      <w:r>
        <w:rPr>
          <w:rFonts w:eastAsia="Times New Roman" w:cs="Times New Roman"/>
          <w:b/>
          <w:bCs/>
          <w:color w:val="000000"/>
        </w:rPr>
        <w:t>A  következő</w:t>
      </w:r>
      <w:proofErr w:type="gramEnd"/>
      <w:r>
        <w:rPr>
          <w:rFonts w:eastAsia="Times New Roman" w:cs="Times New Roman"/>
          <w:b/>
          <w:bCs/>
          <w:color w:val="000000"/>
        </w:rPr>
        <w:t xml:space="preserve"> táblázatban a  Szolgálatunkhoz beérkezett jelzések a     probléma típusok szerinti elosztását szemléltetjük.</w:t>
      </w:r>
    </w:p>
    <w:p w14:paraId="07D56E22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21EEB9BD" w14:textId="77777777" w:rsidR="002F39E9" w:rsidRDefault="00000000">
      <w:pPr>
        <w:tabs>
          <w:tab w:val="left" w:pos="8463"/>
        </w:tabs>
        <w:spacing w:line="360" w:lineRule="auto"/>
        <w:ind w:left="227" w:right="340"/>
        <w:jc w:val="both"/>
      </w:pPr>
      <w:r>
        <w:rPr>
          <w:rFonts w:eastAsia="Times New Roman" w:cs="Times New Roman"/>
        </w:rPr>
        <w:t xml:space="preserve">Az előző évekhez </w:t>
      </w:r>
      <w:proofErr w:type="gramStart"/>
      <w:r>
        <w:rPr>
          <w:rFonts w:eastAsia="Times New Roman" w:cs="Times New Roman"/>
        </w:rPr>
        <w:t>képest  változás</w:t>
      </w:r>
      <w:proofErr w:type="gramEnd"/>
      <w:r>
        <w:rPr>
          <w:rFonts w:eastAsia="Times New Roman" w:cs="Times New Roman"/>
        </w:rPr>
        <w:t xml:space="preserve">  a probléma típusoknál a gyermeknevelési problémáknál,  az iskolai beilleszkedésnél történt. Csökkent   a </w:t>
      </w:r>
      <w:proofErr w:type="gramStart"/>
      <w:r>
        <w:rPr>
          <w:rFonts w:eastAsia="Times New Roman" w:cs="Times New Roman"/>
        </w:rPr>
        <w:t>bántalmazások ,</w:t>
      </w:r>
      <w:proofErr w:type="gramEnd"/>
      <w:r>
        <w:rPr>
          <w:rFonts w:eastAsia="Times New Roman" w:cs="Times New Roman"/>
        </w:rPr>
        <w:t xml:space="preserve"> és az újonnan diagnosztizált a pszichés betegséggel kezelt kiskorúak   száma.( Abban csak bízni tudunk, hogy ez nem annak köszönhető, hogy nincs pszichológusa a szolgálatnak.)</w:t>
      </w:r>
    </w:p>
    <w:p w14:paraId="5E5841A7" w14:textId="77777777" w:rsidR="002F39E9" w:rsidRDefault="00000000">
      <w:pPr>
        <w:tabs>
          <w:tab w:val="left" w:pos="8463"/>
        </w:tabs>
        <w:spacing w:line="360" w:lineRule="auto"/>
        <w:ind w:left="227" w:right="227"/>
        <w:jc w:val="both"/>
      </w:pPr>
      <w:r>
        <w:rPr>
          <w:rFonts w:eastAsia="Times New Roman" w:cs="Times New Roman"/>
        </w:rPr>
        <w:t xml:space="preserve">A kis településeken a lakosság jelentős száma idénymunkás. A korlátozottan rendelkezésre álló munkalehetőségek miatt, a családok szűkös anyagi körülmények között élnek, ami hatással </w:t>
      </w:r>
      <w:proofErr w:type="gramStart"/>
      <w:r>
        <w:rPr>
          <w:rFonts w:eastAsia="Times New Roman" w:cs="Times New Roman"/>
        </w:rPr>
        <w:t>van  a</w:t>
      </w:r>
      <w:proofErr w:type="gramEnd"/>
      <w:r>
        <w:rPr>
          <w:rFonts w:eastAsia="Times New Roman" w:cs="Times New Roman"/>
        </w:rPr>
        <w:t xml:space="preserve"> gyermekek életkörülményeire is.</w:t>
      </w:r>
    </w:p>
    <w:p w14:paraId="7ADB9422" w14:textId="77777777" w:rsidR="002F39E9" w:rsidRDefault="00000000">
      <w:pPr>
        <w:tabs>
          <w:tab w:val="left" w:pos="8463"/>
        </w:tabs>
        <w:spacing w:after="120" w:line="360" w:lineRule="auto"/>
        <w:ind w:left="227" w:right="340"/>
        <w:jc w:val="both"/>
      </w:pPr>
      <w:r>
        <w:rPr>
          <w:rFonts w:eastAsia="Times New Roman" w:cs="Times New Roman"/>
          <w:color w:val="000000"/>
        </w:rPr>
        <w:t>Ismét előfordult, hogy megtagadta a szülő a kötelező védőoltás beadatását.</w:t>
      </w:r>
    </w:p>
    <w:tbl>
      <w:tblPr>
        <w:tblW w:w="9459" w:type="dxa"/>
        <w:tblInd w:w="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1"/>
        <w:gridCol w:w="2129"/>
        <w:gridCol w:w="1200"/>
        <w:gridCol w:w="1199"/>
      </w:tblGrid>
      <w:tr w:rsidR="002F39E9" w14:paraId="01C37A22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4CECED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Probléma típusa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CE1FCED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</w:rPr>
              <w:t>Problémák száma</w:t>
            </w:r>
          </w:p>
          <w:p w14:paraId="24B0DC6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0032545" w14:textId="77777777" w:rsidR="002F39E9" w:rsidRDefault="00000000">
            <w:pPr>
              <w:pStyle w:val="Textbody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Problémák száma</w:t>
            </w:r>
          </w:p>
          <w:p w14:paraId="03B98C1B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0409897" w14:textId="77777777" w:rsidR="002F39E9" w:rsidRDefault="00000000">
            <w:pPr>
              <w:pStyle w:val="Textbody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Problémák száma</w:t>
            </w:r>
          </w:p>
          <w:p w14:paraId="492A95D9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</w:tr>
      <w:tr w:rsidR="002F39E9" w14:paraId="4D86A371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331131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Anyagi (megélhetési, lakhatással összefüggő)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CB7122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6416CF8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6FE1C0B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</w:tr>
      <w:tr w:rsidR="002F39E9" w14:paraId="7DF0EC99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13910E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Gyermeknevelési probléma, szülői elhanyagolás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54A2225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80CB012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9CB7915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2F39E9" w14:paraId="5BE14720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EB19ED9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Gyermekintézménybe való beilleszkedési nehézség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F27A8A6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F7DBC8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5B640D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2F39E9" w14:paraId="3015BC28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C726F1D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Iskolai hiányzás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D1D993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38C434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6FDC25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2F39E9" w14:paraId="0029894A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CE00C9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Családi konfliktus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A50EB2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D5B1F2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BC5D92E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2F39E9" w14:paraId="1923973D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4848B9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Családon belüli bántalmazás (fizikai, szexuális, lelki)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BECD48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7A367F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2D8258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F39E9" w14:paraId="17D37638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56DBCA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Várandós anya krízishelyzetben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DEC178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550933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F2C0BF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F39E9" w14:paraId="2E131DB7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66B0F5F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Szülő szenvedélybetegsége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4397ED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CC4A57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F0CEDFE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F39E9" w14:paraId="69059960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E67B373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lastRenderedPageBreak/>
              <w:t>Lelki-mentális probléma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B5BFE9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7341FEED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5DDCCC6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F39E9" w14:paraId="06881EDE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6D9E2B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Gyermekoltás megtagadása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FDBADCC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9A735BC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EC56A34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F39E9" w14:paraId="0201B2F4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F14D33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Családba fogadás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CF6962E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2AEC2FF7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1F8D49F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F39E9" w14:paraId="1DAB0933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63AF04B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Gyermek kriminalizálódása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6E2122D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0841BE4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5D2CE07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t>0</w:t>
            </w:r>
          </w:p>
        </w:tc>
      </w:tr>
      <w:tr w:rsidR="002F39E9" w14:paraId="14D7B2A9" w14:textId="77777777">
        <w:tblPrEx>
          <w:tblCellMar>
            <w:top w:w="0" w:type="dxa"/>
            <w:bottom w:w="0" w:type="dxa"/>
          </w:tblCellMar>
        </w:tblPrEx>
        <w:tc>
          <w:tcPr>
            <w:tcW w:w="4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458C9B3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b/>
              </w:rPr>
              <w:t>Összesen: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E2B0424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</w:rPr>
              <w:t>99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134AA24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</w:tcPr>
          <w:p w14:paraId="31408FC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</w:tr>
    </w:tbl>
    <w:p w14:paraId="31EDC52D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09B229A4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2F42756" w14:textId="77777777" w:rsidR="002F39E9" w:rsidRDefault="00000000">
      <w:pPr>
        <w:tabs>
          <w:tab w:val="left" w:pos="8236"/>
        </w:tabs>
        <w:spacing w:after="120" w:line="360" w:lineRule="auto"/>
        <w:ind w:right="340"/>
        <w:jc w:val="both"/>
      </w:pPr>
      <w:r>
        <w:rPr>
          <w:rFonts w:eastAsia="Times New Roman" w:cs="Times New Roman"/>
          <w:b/>
        </w:rPr>
        <w:t xml:space="preserve">      </w:t>
      </w:r>
      <w:r>
        <w:rPr>
          <w:rFonts w:eastAsia="Times New Roman" w:cs="Times New Roman"/>
          <w:b/>
          <w:u w:val="single"/>
        </w:rPr>
        <w:t xml:space="preserve">Szakmai </w:t>
      </w:r>
      <w:proofErr w:type="gramStart"/>
      <w:r>
        <w:rPr>
          <w:rFonts w:eastAsia="Times New Roman" w:cs="Times New Roman"/>
          <w:b/>
          <w:u w:val="single"/>
        </w:rPr>
        <w:t>tevékenység  a</w:t>
      </w:r>
      <w:proofErr w:type="gramEnd"/>
      <w:r>
        <w:rPr>
          <w:rFonts w:eastAsia="Times New Roman" w:cs="Times New Roman"/>
          <w:b/>
          <w:u w:val="single"/>
        </w:rPr>
        <w:t xml:space="preserve"> szolgáltatás jellege szerint</w:t>
      </w:r>
    </w:p>
    <w:p w14:paraId="3B95CEE8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A szakmai tevékenységek közül a területi gondozások magas számát emelném ki. Családsegítőink két heti rendszerességgel </w:t>
      </w:r>
      <w:proofErr w:type="gramStart"/>
      <w:r>
        <w:rPr>
          <w:rFonts w:eastAsia="Times New Roman" w:cs="Times New Roman"/>
        </w:rPr>
        <w:t>látogatják  az</w:t>
      </w:r>
      <w:proofErr w:type="gramEnd"/>
      <w:r>
        <w:rPr>
          <w:rFonts w:eastAsia="Times New Roman" w:cs="Times New Roman"/>
        </w:rPr>
        <w:t xml:space="preserve"> alapellátásban lévő  családokat és havonta egyszer a védelembe vetteket az esetmenedzserrel közösen. Ehhez jönnek még az eseti ellátásban részesülők, a soron kívüli </w:t>
      </w:r>
      <w:proofErr w:type="gramStart"/>
      <w:r>
        <w:rPr>
          <w:rFonts w:eastAsia="Times New Roman" w:cs="Times New Roman"/>
        </w:rPr>
        <w:t>környezettanulmányok ,</w:t>
      </w:r>
      <w:proofErr w:type="gramEnd"/>
      <w:r>
        <w:rPr>
          <w:rFonts w:eastAsia="Times New Roman" w:cs="Times New Roman"/>
        </w:rPr>
        <w:t xml:space="preserve"> a sürgős esetek és az adományok házhoz vitele.</w:t>
      </w:r>
    </w:p>
    <w:p w14:paraId="7D2F6AC0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</w:rPr>
        <w:t xml:space="preserve">Látogatásaik alkalmával a </w:t>
      </w:r>
      <w:proofErr w:type="gramStart"/>
      <w:r>
        <w:rPr>
          <w:rFonts w:eastAsia="Times New Roman" w:cs="Times New Roman"/>
        </w:rPr>
        <w:t>klienseknek  a</w:t>
      </w:r>
      <w:proofErr w:type="gramEnd"/>
      <w:r>
        <w:rPr>
          <w:rFonts w:eastAsia="Times New Roman" w:cs="Times New Roman"/>
        </w:rPr>
        <w:t xml:space="preserve"> saját otthonukban igyekeznek segíteni, tanácsot adni. A gondozott családok körülményei, higiéniai viszonyai a legrelevánsabb visszajelzés szolgálatunknak.</w:t>
      </w:r>
    </w:p>
    <w:p w14:paraId="1F1F4B1A" w14:textId="77777777" w:rsidR="002F39E9" w:rsidRDefault="00000000">
      <w:pPr>
        <w:pStyle w:val="Textbodyindent"/>
        <w:tabs>
          <w:tab w:val="left" w:pos="8519"/>
        </w:tabs>
        <w:spacing w:line="360" w:lineRule="auto"/>
        <w:ind w:firstLine="57"/>
        <w:jc w:val="both"/>
      </w:pPr>
      <w:r>
        <w:rPr>
          <w:rFonts w:eastAsia="Times New Roman" w:cs="Times New Roman"/>
        </w:rPr>
        <w:t xml:space="preserve">A tavalyi évben nőtt a segítő beszélgetések, valamelyest csökkent de még mindig </w:t>
      </w:r>
      <w:proofErr w:type="gramStart"/>
      <w:r>
        <w:rPr>
          <w:rFonts w:eastAsia="Times New Roman" w:cs="Times New Roman"/>
        </w:rPr>
        <w:t>magas  az</w:t>
      </w:r>
      <w:proofErr w:type="gramEnd"/>
      <w:r>
        <w:rPr>
          <w:rFonts w:eastAsia="Times New Roman" w:cs="Times New Roman"/>
        </w:rPr>
        <w:t xml:space="preserve"> információnyújtásra szorulók száma, ami a térség hátrányos jellegéből adódhat, és a perifériára szorult emberek egyre nagyobb elszigetelődését mutatja.Csökkent a természetbeni juttatások száma aminek az RSZTOP-2.1.1. kódszámú élelmiszercsomagok megszűnése az oka.</w:t>
      </w:r>
    </w:p>
    <w:p w14:paraId="0E90E7F6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</w:pPr>
    </w:p>
    <w:tbl>
      <w:tblPr>
        <w:tblW w:w="9975" w:type="dxa"/>
        <w:tblInd w:w="2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5"/>
        <w:gridCol w:w="870"/>
        <w:gridCol w:w="1080"/>
        <w:gridCol w:w="1050"/>
        <w:gridCol w:w="1515"/>
        <w:gridCol w:w="1425"/>
        <w:gridCol w:w="1035"/>
        <w:gridCol w:w="1080"/>
        <w:gridCol w:w="1065"/>
      </w:tblGrid>
      <w:tr w:rsidR="002F39E9" w14:paraId="1EE21DBA" w14:textId="77777777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1F6EBA" w14:textId="77777777" w:rsidR="002F39E9" w:rsidRDefault="002F39E9">
            <w:pPr>
              <w:spacing w:line="360" w:lineRule="auto"/>
              <w:ind w:left="340" w:right="340"/>
              <w:jc w:val="both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E7D5C6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Információnyújtás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00DE9B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Tanácsadás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689355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Segítőbeszélgetés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E91877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Hivatalos ügyekben való közreműködés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C7F58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 xml:space="preserve">Közvetítés más </w:t>
            </w:r>
            <w:proofErr w:type="gramStart"/>
            <w:r>
              <w:rPr>
                <w:rFonts w:eastAsia="Times New Roman" w:cs="Times New Roman"/>
                <w:sz w:val="22"/>
                <w:szCs w:val="22"/>
              </w:rPr>
              <w:t>szolgált.-</w:t>
            </w:r>
            <w:proofErr w:type="gramEnd"/>
            <w:r>
              <w:rPr>
                <w:rFonts w:eastAsia="Times New Roman" w:cs="Times New Roman"/>
                <w:sz w:val="22"/>
                <w:szCs w:val="22"/>
              </w:rPr>
              <w:t>ba</w:t>
            </w:r>
          </w:p>
          <w:p w14:paraId="3F8E4562" w14:textId="77777777" w:rsidR="002F39E9" w:rsidRDefault="002F39E9">
            <w:pPr>
              <w:spacing w:line="360" w:lineRule="auto"/>
              <w:ind w:left="340" w:right="340"/>
              <w:jc w:val="both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08A874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Területi gondozás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33A89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Sikertelencsaládlátogatás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599628" w14:textId="77777777" w:rsidR="002F39E9" w:rsidRDefault="00000000">
            <w:pPr>
              <w:spacing w:after="120" w:line="360" w:lineRule="auto"/>
              <w:ind w:right="340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Természet-b. juttatás</w:t>
            </w:r>
          </w:p>
        </w:tc>
      </w:tr>
      <w:tr w:rsidR="002F39E9" w14:paraId="4D3CEC07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8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9B2DF4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b/>
                <w:color w:val="000000"/>
              </w:rPr>
              <w:t>2021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3ECB1F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color w:val="000000"/>
              </w:rPr>
              <w:t>886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034A2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color w:val="000000"/>
              </w:rPr>
              <w:t>345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41084C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color w:val="000000"/>
              </w:rPr>
              <w:t>254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E819B0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color w:val="000000"/>
              </w:rPr>
              <w:t>208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2E32C1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color w:val="000000"/>
              </w:rPr>
              <w:t>24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5DEA54" w14:textId="77777777" w:rsidR="002F39E9" w:rsidRDefault="00000000">
            <w:pPr>
              <w:spacing w:line="360" w:lineRule="auto"/>
              <w:ind w:right="340"/>
              <w:jc w:val="both"/>
            </w:pPr>
            <w:r>
              <w:rPr>
                <w:rFonts w:eastAsia="Times New Roman" w:cs="Times New Roman"/>
                <w:color w:val="000000"/>
              </w:rPr>
              <w:t>422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39F02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color w:val="000000"/>
              </w:rPr>
              <w:t>114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2811BA" w14:textId="77777777" w:rsidR="002F39E9" w:rsidRDefault="00000000">
            <w:pPr>
              <w:spacing w:line="360" w:lineRule="auto"/>
              <w:ind w:left="340" w:right="340"/>
              <w:jc w:val="both"/>
            </w:pPr>
            <w:r>
              <w:rPr>
                <w:rFonts w:eastAsia="Times New Roman" w:cs="Times New Roman"/>
                <w:color w:val="000000"/>
              </w:rPr>
              <w:t>724</w:t>
            </w:r>
          </w:p>
        </w:tc>
      </w:tr>
      <w:tr w:rsidR="002F39E9" w14:paraId="395A419B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37B21E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B9001E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902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4642DC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287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FC218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273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45FA33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196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C2429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4041E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466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BF0130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9D65E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624</w:t>
            </w:r>
          </w:p>
        </w:tc>
      </w:tr>
      <w:tr w:rsidR="002F39E9" w14:paraId="6134509D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939B1E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B2B67F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766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015DB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239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2345CD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398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39C21B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  <w:shd w:val="clear" w:color="auto" w:fill="FFF200"/>
              </w:rPr>
            </w:pPr>
            <w:r>
              <w:rPr>
                <w:b/>
                <w:bCs/>
                <w:shd w:val="clear" w:color="auto" w:fill="FFF200"/>
              </w:rPr>
              <w:t>49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D87095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63D7C0" w14:textId="77777777" w:rsidR="002F39E9" w:rsidRDefault="00000000">
            <w:pPr>
              <w:spacing w:line="360" w:lineRule="auto"/>
              <w:ind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58AF81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221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5197AA" w14:textId="77777777" w:rsidR="002F39E9" w:rsidRDefault="00000000">
            <w:pPr>
              <w:spacing w:line="360" w:lineRule="auto"/>
              <w:ind w:left="340" w:right="3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360</w:t>
            </w:r>
          </w:p>
        </w:tc>
      </w:tr>
    </w:tbl>
    <w:p w14:paraId="2F057A9E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003DC23D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</w:pPr>
    </w:p>
    <w:p w14:paraId="5C515289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b/>
          <w:color w:val="000000"/>
          <w:u w:val="single"/>
        </w:rPr>
        <w:t>A Szolgálat által kezdeményezett megbeszélések száma:</w:t>
      </w:r>
    </w:p>
    <w:p w14:paraId="36D82A56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DDD01EE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b/>
          <w:color w:val="000000"/>
        </w:rPr>
        <w:t>Éves szakmai beszámoló: 1</w:t>
      </w:r>
    </w:p>
    <w:p w14:paraId="429FD563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b/>
          <w:color w:val="000000"/>
        </w:rPr>
        <w:t>Szakmaközi megbeszélés: 6</w:t>
      </w:r>
    </w:p>
    <w:p w14:paraId="08CA0D36" w14:textId="77777777" w:rsidR="002F39E9" w:rsidRDefault="00000000">
      <w:pPr>
        <w:tabs>
          <w:tab w:val="left" w:pos="8236"/>
        </w:tabs>
        <w:spacing w:line="360" w:lineRule="auto"/>
        <w:ind w:right="340"/>
        <w:jc w:val="both"/>
      </w:pPr>
      <w:r>
        <w:rPr>
          <w:rFonts w:eastAsia="Times New Roman" w:cs="Times New Roman"/>
          <w:b/>
          <w:color w:val="000000"/>
        </w:rPr>
        <w:t xml:space="preserve">      Esetkonferencia: 18</w:t>
      </w:r>
    </w:p>
    <w:p w14:paraId="4A6986B7" w14:textId="77777777" w:rsidR="002F39E9" w:rsidRDefault="00000000">
      <w:pPr>
        <w:tabs>
          <w:tab w:val="left" w:pos="8576"/>
        </w:tabs>
        <w:spacing w:after="120" w:line="360" w:lineRule="auto"/>
        <w:ind w:left="340" w:right="340"/>
        <w:jc w:val="both"/>
      </w:pPr>
      <w:r>
        <w:rPr>
          <w:rFonts w:eastAsia="Times New Roman" w:cs="Times New Roman"/>
          <w:b/>
          <w:color w:val="000000"/>
        </w:rPr>
        <w:t>Esetmegbeszélé</w:t>
      </w:r>
      <w:r>
        <w:rPr>
          <w:rFonts w:eastAsia="Times New Roman" w:cs="Times New Roman"/>
          <w:b/>
          <w:color w:val="000000"/>
          <w:shd w:val="clear" w:color="auto" w:fill="FFF200"/>
        </w:rPr>
        <w:t>s: 67 alkalommal tartottunk.</w:t>
      </w:r>
    </w:p>
    <w:p w14:paraId="4D61F9DD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rPr>
          <w:rFonts w:eastAsia="Times New Roman" w:cs="Times New Roman"/>
          <w:b/>
        </w:rPr>
        <w:t>Pszichológiai tanácsadáson    2023-ban</w:t>
      </w:r>
      <w:r>
        <w:rPr>
          <w:rFonts w:eastAsia="Times New Roman" w:cs="Times New Roman"/>
          <w:b/>
          <w:shd w:val="clear" w:color="auto" w:fill="FFF200"/>
        </w:rPr>
        <w:t xml:space="preserve"> 36 fő vett részt </w:t>
      </w:r>
      <w:proofErr w:type="gramStart"/>
      <w:r>
        <w:rPr>
          <w:rFonts w:eastAsia="Times New Roman" w:cs="Times New Roman"/>
          <w:b/>
          <w:shd w:val="clear" w:color="auto" w:fill="FFF200"/>
        </w:rPr>
        <w:t>366  alkalommal</w:t>
      </w:r>
      <w:proofErr w:type="gramEnd"/>
      <w:r>
        <w:rPr>
          <w:rFonts w:eastAsia="Times New Roman" w:cs="Times New Roman"/>
          <w:b/>
          <w:shd w:val="clear" w:color="auto" w:fill="FFF200"/>
        </w:rPr>
        <w:t>.</w:t>
      </w:r>
      <w:r>
        <w:rPr>
          <w:rFonts w:eastAsia="Times New Roman" w:cs="Times New Roman"/>
          <w:b/>
          <w:shd w:val="clear" w:color="auto" w:fill="FFF200"/>
        </w:rPr>
        <w:tab/>
      </w:r>
    </w:p>
    <w:p w14:paraId="42BB75E4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  <w:b/>
          <w:bCs/>
          <w:sz w:val="26"/>
          <w:szCs w:val="26"/>
          <w:u w:val="single"/>
        </w:rPr>
        <w:t>A 2023-as év tapasztalatai:</w:t>
      </w:r>
    </w:p>
    <w:p w14:paraId="2CA6872B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t xml:space="preserve">A </w:t>
      </w:r>
      <w:proofErr w:type="gramStart"/>
      <w:r>
        <w:rPr>
          <w:rFonts w:eastAsia="Times New Roman" w:cs="Times New Roman"/>
        </w:rPr>
        <w:t>számokból  jól</w:t>
      </w:r>
      <w:proofErr w:type="gramEnd"/>
      <w:r>
        <w:rPr>
          <w:rFonts w:eastAsia="Times New Roman" w:cs="Times New Roman"/>
        </w:rPr>
        <w:t xml:space="preserve"> látszik, hogy a 2023-as év sem telt el kihívások nélkül. Az adatokból azonban mégsem látszanak azok a hétköznapi    </w:t>
      </w:r>
      <w:proofErr w:type="gramStart"/>
      <w:r>
        <w:rPr>
          <w:rFonts w:eastAsia="Times New Roman" w:cs="Times New Roman"/>
        </w:rPr>
        <w:t>események  amik</w:t>
      </w:r>
      <w:proofErr w:type="gramEnd"/>
      <w:r>
        <w:rPr>
          <w:rFonts w:eastAsia="Times New Roman" w:cs="Times New Roman"/>
        </w:rPr>
        <w:t xml:space="preserve"> megnehezítik és időnként megszépítik a munkánkat.</w:t>
      </w:r>
    </w:p>
    <w:p w14:paraId="0B9C4036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t>Kiemeltem a családlátogatások magas számát.  Mivel a látogatások sohasem történnek egyedül, így a kollégáim szinte mindennap területen vannak, emelett jelentős adminisztratív teher is hárul rájuk.</w:t>
      </w:r>
    </w:p>
    <w:p w14:paraId="045804F4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t xml:space="preserve">Akut problémák esetén </w:t>
      </w:r>
      <w:proofErr w:type="gramStart"/>
      <w:r>
        <w:rPr>
          <w:rFonts w:eastAsia="Times New Roman" w:cs="Times New Roman"/>
        </w:rPr>
        <w:t>igyekszünk  minél</w:t>
      </w:r>
      <w:proofErr w:type="gramEnd"/>
      <w:r>
        <w:rPr>
          <w:rFonts w:eastAsia="Times New Roman" w:cs="Times New Roman"/>
        </w:rPr>
        <w:t xml:space="preserve"> előbb felkeresni a családokat, illetve a hatóságtól 5-8 napos határidővel kért válaszokat teljesíteni.</w:t>
      </w:r>
    </w:p>
    <w:p w14:paraId="3FC2B3FF" w14:textId="77777777" w:rsidR="002F39E9" w:rsidRDefault="00000000">
      <w:pPr>
        <w:tabs>
          <w:tab w:val="left" w:pos="8576"/>
        </w:tabs>
        <w:spacing w:after="120" w:line="360" w:lineRule="auto"/>
        <w:ind w:left="340" w:right="340" w:hanging="57"/>
        <w:jc w:val="both"/>
      </w:pPr>
      <w:r>
        <w:rPr>
          <w:rFonts w:eastAsia="Times New Roman" w:cs="Times New Roman"/>
          <w:b/>
          <w:bCs/>
        </w:rPr>
        <w:t xml:space="preserve">2.  veszélyeztetettséget és krízishelyzetet </w:t>
      </w:r>
      <w:proofErr w:type="gramStart"/>
      <w:r>
        <w:rPr>
          <w:rFonts w:eastAsia="Times New Roman" w:cs="Times New Roman"/>
          <w:b/>
          <w:bCs/>
        </w:rPr>
        <w:t>észlelő  jelzőrendszer</w:t>
      </w:r>
      <w:proofErr w:type="gramEnd"/>
      <w:r>
        <w:rPr>
          <w:rFonts w:eastAsia="Times New Roman" w:cs="Times New Roman"/>
          <w:b/>
          <w:bCs/>
        </w:rPr>
        <w:t xml:space="preserve"> működése:</w:t>
      </w:r>
    </w:p>
    <w:p w14:paraId="2B800FAF" w14:textId="77777777" w:rsidR="002F39E9" w:rsidRDefault="00000000">
      <w:pPr>
        <w:pStyle w:val="Hangingindent"/>
        <w:tabs>
          <w:tab w:val="clear" w:pos="567"/>
          <w:tab w:val="left" w:pos="8803"/>
        </w:tabs>
        <w:spacing w:line="360" w:lineRule="auto"/>
        <w:jc w:val="both"/>
      </w:pPr>
      <w:r>
        <w:rPr>
          <w:rFonts w:eastAsia="Times New Roman" w:cs="Times New Roman"/>
        </w:rPr>
        <w:t xml:space="preserve">A jelzőrendszer működése az elmúlt években nem változott jelentősen. Egyre jellemzőbb a problémák szőnyeg alá söprése, elsimítása. A tavalyi évben érkezett jelzések számából, szakmánkénti eloszlásából is jól látszik, hogy csak </w:t>
      </w:r>
      <w:proofErr w:type="gramStart"/>
      <w:r>
        <w:rPr>
          <w:rFonts w:eastAsia="Times New Roman" w:cs="Times New Roman"/>
        </w:rPr>
        <w:t>a  törvény</w:t>
      </w:r>
      <w:proofErr w:type="gramEnd"/>
      <w:r>
        <w:rPr>
          <w:rFonts w:eastAsia="Times New Roman" w:cs="Times New Roman"/>
        </w:rPr>
        <w:t xml:space="preserve"> által előírt esetekben  történik meg az értesítés. Az iskolákból-</w:t>
      </w:r>
      <w:proofErr w:type="gramStart"/>
      <w:r>
        <w:rPr>
          <w:rFonts w:eastAsia="Times New Roman" w:cs="Times New Roman"/>
        </w:rPr>
        <w:t>óvodákból  abban</w:t>
      </w:r>
      <w:proofErr w:type="gramEnd"/>
      <w:r>
        <w:rPr>
          <w:rFonts w:eastAsia="Times New Roman" w:cs="Times New Roman"/>
        </w:rPr>
        <w:t xml:space="preserve"> az esetben érkezik jelzés ha igazolatlan hiányzásról van szó. Sokat mondó az is, hogy volt olyan </w:t>
      </w:r>
      <w:proofErr w:type="gramStart"/>
      <w:r>
        <w:rPr>
          <w:rFonts w:eastAsia="Times New Roman" w:cs="Times New Roman"/>
        </w:rPr>
        <w:t>iskolaigazgató</w:t>
      </w:r>
      <w:proofErr w:type="gramEnd"/>
      <w:r>
        <w:rPr>
          <w:rFonts w:eastAsia="Times New Roman" w:cs="Times New Roman"/>
        </w:rPr>
        <w:t xml:space="preserve"> aki nem tudta megkülönböztetni a helyzetértékelést kérő lapot az esetjelző laptól.  A gyermekkel kapcsolatos problémákról nem értesítik szolgálatunkat gondozott gyermekek esetében sem. Érthetetlen számunkra, hogy még mindig </w:t>
      </w:r>
      <w:proofErr w:type="gramStart"/>
      <w:r>
        <w:rPr>
          <w:rFonts w:eastAsia="Times New Roman" w:cs="Times New Roman"/>
        </w:rPr>
        <w:t>„ amiről</w:t>
      </w:r>
      <w:proofErr w:type="gramEnd"/>
      <w:r>
        <w:rPr>
          <w:rFonts w:eastAsia="Times New Roman" w:cs="Times New Roman"/>
        </w:rPr>
        <w:t xml:space="preserve"> nem beszélünk az nincs is „ -hozzáállás van jelen a legtöbb intézményben. Tapasztalatból tudjuk, hogy sok esetben az elején kezelt probléma könnyebben orvosolható lenne. Sajnos olyanra is volt példa, </w:t>
      </w:r>
      <w:proofErr w:type="gramStart"/>
      <w:r>
        <w:rPr>
          <w:rFonts w:eastAsia="Times New Roman" w:cs="Times New Roman"/>
        </w:rPr>
        <w:t>hogy  a</w:t>
      </w:r>
      <w:proofErr w:type="gramEnd"/>
      <w:r>
        <w:rPr>
          <w:rFonts w:eastAsia="Times New Roman" w:cs="Times New Roman"/>
        </w:rPr>
        <w:t xml:space="preserve"> gyermek jelzett a pedagógusnak mégsem történt semmi. Ebben az esetben nagyon súlyos bántalmazás volt a családban hosszú ideig. Gyermekveszélyeztetés az </w:t>
      </w:r>
      <w:proofErr w:type="gramStart"/>
      <w:r>
        <w:rPr>
          <w:rFonts w:eastAsia="Times New Roman" w:cs="Times New Roman"/>
        </w:rPr>
        <w:t>is</w:t>
      </w:r>
      <w:proofErr w:type="gramEnd"/>
      <w:r>
        <w:rPr>
          <w:rFonts w:eastAsia="Times New Roman" w:cs="Times New Roman"/>
        </w:rPr>
        <w:t xml:space="preserve"> ha nem teszünk semmit, amikor tudomásunkra jut egy egy probléma. Van olyan oktatási intézmény is az ellátási körzetünkben, ahol a pedagógusok </w:t>
      </w:r>
      <w:r>
        <w:rPr>
          <w:rFonts w:eastAsia="Times New Roman" w:cs="Times New Roman"/>
        </w:rPr>
        <w:lastRenderedPageBreak/>
        <w:t xml:space="preserve">kivonják magukat a nevelési feladatok </w:t>
      </w:r>
      <w:proofErr w:type="gramStart"/>
      <w:r>
        <w:rPr>
          <w:rFonts w:eastAsia="Times New Roman" w:cs="Times New Roman"/>
        </w:rPr>
        <w:t>alól ,</w:t>
      </w:r>
      <w:proofErr w:type="gramEnd"/>
      <w:r>
        <w:rPr>
          <w:rFonts w:eastAsia="Times New Roman" w:cs="Times New Roman"/>
        </w:rPr>
        <w:t xml:space="preserve"> az iskolában történt fegyelmi problémákat az iskola rendőrrel oldatják meg. Ezekben az esetekben a szabályosan eljáró iskolarendőr megfordítja az egyébként szokásos eljárás menetét.</w:t>
      </w:r>
    </w:p>
    <w:p w14:paraId="6AE68271" w14:textId="77777777" w:rsidR="002F39E9" w:rsidRDefault="00000000">
      <w:pPr>
        <w:pStyle w:val="Hangingindent"/>
        <w:tabs>
          <w:tab w:val="clear" w:pos="567"/>
          <w:tab w:val="left" w:pos="8803"/>
        </w:tabs>
        <w:spacing w:line="360" w:lineRule="auto"/>
        <w:jc w:val="both"/>
      </w:pPr>
      <w:r>
        <w:rPr>
          <w:rFonts w:eastAsia="Times New Roman" w:cs="Times New Roman"/>
        </w:rPr>
        <w:t xml:space="preserve">  A területünkön működő védőnőktől érkezett jelzések száma alacsony. Hiányoljuk a közös </w:t>
      </w:r>
      <w:proofErr w:type="gramStart"/>
      <w:r>
        <w:rPr>
          <w:rFonts w:eastAsia="Times New Roman" w:cs="Times New Roman"/>
        </w:rPr>
        <w:t>családlátogatásokat  egy</w:t>
      </w:r>
      <w:proofErr w:type="gramEnd"/>
      <w:r>
        <w:rPr>
          <w:rFonts w:eastAsia="Times New Roman" w:cs="Times New Roman"/>
        </w:rPr>
        <w:t>-egy újszülött érkezésekor. Nagyban hozzájárulna munkánk hatékonyságához a szorosabb együttműködés.</w:t>
      </w:r>
    </w:p>
    <w:p w14:paraId="28270909" w14:textId="77777777" w:rsidR="002F39E9" w:rsidRDefault="00000000">
      <w:pPr>
        <w:pStyle w:val="Hangingindent"/>
        <w:tabs>
          <w:tab w:val="clear" w:pos="567"/>
          <w:tab w:val="left" w:pos="8803"/>
        </w:tabs>
        <w:spacing w:line="360" w:lineRule="auto"/>
        <w:jc w:val="both"/>
      </w:pPr>
      <w:r>
        <w:rPr>
          <w:rFonts w:eastAsia="Times New Roman" w:cs="Times New Roman"/>
        </w:rPr>
        <w:t>A rendőrséggel továbbra is jó a kapcsolatunk.  Gyorsan és rugalmasan igyekeznek segíteni a munkánkat.</w:t>
      </w:r>
    </w:p>
    <w:p w14:paraId="7C926BF8" w14:textId="77777777" w:rsidR="002F39E9" w:rsidRDefault="00000000">
      <w:pPr>
        <w:pStyle w:val="Textbodyindent"/>
        <w:tabs>
          <w:tab w:val="left" w:pos="8576"/>
        </w:tabs>
        <w:spacing w:line="360" w:lineRule="auto"/>
        <w:ind w:left="340" w:right="340" w:hanging="57"/>
        <w:jc w:val="both"/>
      </w:pPr>
      <w:r>
        <w:rPr>
          <w:rFonts w:eastAsia="Times New Roman" w:cs="Times New Roman"/>
        </w:rPr>
        <w:t xml:space="preserve">Már a beszámolóm elején is említettem, hogy sokat változott pozitív irányba a szolgálatunk megitélése a lakosság részéről, sajnos ez szakmán belül nem mondható el. A szolgálat az első lépcső a jelzések fogadásakor, mi tartjuk a kapcsolatot a kliensekkel a probléma kialakulásától, mégis szamtalan esetben megkérdőjelezik a véleményünket. Tőlünk mindenki elvárja a fokozatosság </w:t>
      </w:r>
      <w:proofErr w:type="gramStart"/>
      <w:r>
        <w:rPr>
          <w:rFonts w:eastAsia="Times New Roman" w:cs="Times New Roman"/>
        </w:rPr>
        <w:t>betartását ,</w:t>
      </w:r>
      <w:proofErr w:type="gramEnd"/>
      <w:r>
        <w:rPr>
          <w:rFonts w:eastAsia="Times New Roman" w:cs="Times New Roman"/>
        </w:rPr>
        <w:t xml:space="preserve"> más jelzőrendszeri tag jelzése esetén ez nem feltétel.</w:t>
      </w:r>
    </w:p>
    <w:p w14:paraId="1844F0CC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r>
        <w:rPr>
          <w:rFonts w:eastAsia="Times New Roman" w:cs="Times New Roman"/>
        </w:rPr>
        <w:t xml:space="preserve">A tavalyi beszámolóban említettem egy </w:t>
      </w:r>
      <w:proofErr w:type="gramStart"/>
      <w:r>
        <w:rPr>
          <w:rFonts w:eastAsia="Times New Roman" w:cs="Times New Roman"/>
        </w:rPr>
        <w:t>esetet</w:t>
      </w:r>
      <w:proofErr w:type="gramEnd"/>
      <w:r>
        <w:rPr>
          <w:rFonts w:eastAsia="Times New Roman" w:cs="Times New Roman"/>
        </w:rPr>
        <w:t xml:space="preserve"> ahol két gyermek vált a szülő áldozatává, a rendszer elhanyagolása okán. A 2023-as évben szintén szembesültünk egy olyan </w:t>
      </w:r>
      <w:proofErr w:type="gramStart"/>
      <w:r>
        <w:rPr>
          <w:rFonts w:eastAsia="Times New Roman" w:cs="Times New Roman"/>
        </w:rPr>
        <w:t>szülővel</w:t>
      </w:r>
      <w:proofErr w:type="gramEnd"/>
      <w:r>
        <w:rPr>
          <w:rFonts w:eastAsia="Times New Roman" w:cs="Times New Roman"/>
        </w:rPr>
        <w:t xml:space="preserve"> akinek sikerült négy kiskorúval "kicsúszni" a rendszerből. Csak bízni tudunk abban, hogy nem lesz olyan súlyos </w:t>
      </w:r>
      <w:proofErr w:type="gramStart"/>
      <w:r>
        <w:rPr>
          <w:rFonts w:eastAsia="Times New Roman" w:cs="Times New Roman"/>
        </w:rPr>
        <w:t>következménye</w:t>
      </w:r>
      <w:proofErr w:type="gramEnd"/>
      <w:r>
        <w:rPr>
          <w:rFonts w:eastAsia="Times New Roman" w:cs="Times New Roman"/>
        </w:rPr>
        <w:t xml:space="preserve"> mint az előbb említett esetben. Az adminisztráción kívül nincs ellenőrzés, az okozott károk, sérülések egy-egy gyermek életében csak hosszú évek múlva derülnek ki, amikor a felelősségre vonás már nem </w:t>
      </w:r>
      <w:proofErr w:type="gramStart"/>
      <w:r>
        <w:rPr>
          <w:rFonts w:eastAsia="Times New Roman" w:cs="Times New Roman"/>
        </w:rPr>
        <w:t>lehetséges..</w:t>
      </w:r>
      <w:proofErr w:type="gramEnd"/>
    </w:p>
    <w:p w14:paraId="27D68493" w14:textId="77777777" w:rsidR="002F39E9" w:rsidRDefault="00000000">
      <w:pPr>
        <w:pStyle w:val="Textbodyindent"/>
        <w:tabs>
          <w:tab w:val="left" w:pos="287"/>
          <w:tab w:val="left" w:pos="8463"/>
        </w:tabs>
        <w:spacing w:line="360" w:lineRule="auto"/>
        <w:ind w:left="227"/>
        <w:jc w:val="both"/>
      </w:pPr>
      <w:r>
        <w:rPr>
          <w:rFonts w:eastAsia="Times New Roman" w:cs="Times New Roman"/>
        </w:rPr>
        <w:t xml:space="preserve"> Nagyon nehéz úgy dolgozni, hogy az egyes szakmák nem azonos elvek, normák mentén hozzák meg döntéseiket.</w:t>
      </w:r>
    </w:p>
    <w:p w14:paraId="6BA8B34C" w14:textId="77777777" w:rsidR="002F39E9" w:rsidRDefault="00000000">
      <w:pPr>
        <w:pStyle w:val="Textbodyindent"/>
        <w:tabs>
          <w:tab w:val="left" w:pos="8463"/>
        </w:tabs>
        <w:spacing w:line="360" w:lineRule="auto"/>
        <w:ind w:left="227"/>
        <w:jc w:val="both"/>
      </w:pPr>
      <w:r>
        <w:rPr>
          <w:rFonts w:eastAsia="Times New Roman" w:cs="Times New Roman"/>
        </w:rPr>
        <w:t xml:space="preserve">Véleményünk szerint a legtöbb probléma gyökere a családból ered. Egy - egy családlátogatás nagyon sok olyan információval szolgálhat, ami könnyebbé teszi megérteni a gyermekek viselkedését. Hónapokon, éveken keresztül tartó gondozás során a családsegítő nyomon tudja követni a család helyzetének alakulását, a gyermek életének, körülményeinek változását. Nem vagyunk kiemelés pártiak, </w:t>
      </w:r>
      <w:proofErr w:type="gramStart"/>
      <w:r>
        <w:rPr>
          <w:rFonts w:eastAsia="Times New Roman" w:cs="Times New Roman"/>
        </w:rPr>
        <w:t>de  amikor</w:t>
      </w:r>
      <w:proofErr w:type="gramEnd"/>
      <w:r>
        <w:rPr>
          <w:rFonts w:eastAsia="Times New Roman" w:cs="Times New Roman"/>
        </w:rPr>
        <w:t xml:space="preserve"> Szolgálatunk  abban az esetben tesz  javaslatot  egy gyermek védelembe vételére, ideiglenes hatályú elhelyezésére amikor már olyan rossznak ítéli a gyermek helyzetét, ami a kiskorú testi-lelki-érzelmi-erkölcsi fejlődését magas szinten veszélyezteti. Legfontosabb feladatunknak érezzük a családok támogatását ahhoz, hogy a kiskorúak a saját szüleikkel nevelkedhessenek.</w:t>
      </w:r>
    </w:p>
    <w:p w14:paraId="41F357C8" w14:textId="77777777" w:rsidR="002F39E9" w:rsidRDefault="00000000">
      <w:pPr>
        <w:pStyle w:val="Textbodyindent"/>
        <w:tabs>
          <w:tab w:val="left" w:pos="8463"/>
        </w:tabs>
        <w:spacing w:line="360" w:lineRule="auto"/>
        <w:ind w:left="227"/>
        <w:jc w:val="both"/>
      </w:pPr>
      <w:r>
        <w:rPr>
          <w:rFonts w:eastAsia="Times New Roman" w:cs="Times New Roman"/>
        </w:rPr>
        <w:t>Szolgálatként a szociális rendszerben elfoglalt helyünk, a meglévő lehetőségeink nagyon csekélyek.</w:t>
      </w:r>
    </w:p>
    <w:p w14:paraId="2F7B6029" w14:textId="77777777" w:rsidR="002F39E9" w:rsidRDefault="00000000">
      <w:pPr>
        <w:tabs>
          <w:tab w:val="left" w:pos="8463"/>
        </w:tabs>
        <w:spacing w:after="120" w:line="360" w:lineRule="auto"/>
        <w:ind w:left="227" w:right="340" w:hanging="57"/>
        <w:jc w:val="both"/>
      </w:pPr>
      <w:r>
        <w:rPr>
          <w:rFonts w:eastAsia="Times New Roman" w:cs="Times New Roman"/>
        </w:rPr>
        <w:lastRenderedPageBreak/>
        <w:t xml:space="preserve"> A fenti </w:t>
      </w:r>
      <w:proofErr w:type="gramStart"/>
      <w:r>
        <w:rPr>
          <w:rFonts w:eastAsia="Times New Roman" w:cs="Times New Roman"/>
        </w:rPr>
        <w:t>gondolatokról  egy</w:t>
      </w:r>
      <w:proofErr w:type="gramEnd"/>
      <w:r>
        <w:rPr>
          <w:rFonts w:eastAsia="Times New Roman" w:cs="Times New Roman"/>
        </w:rPr>
        <w:t>-   egy szakmaközi megbeszélésen is szívesen beszélgetnénk a szakmák  képviselőivel.</w:t>
      </w:r>
    </w:p>
    <w:p w14:paraId="2B24C9D5" w14:textId="77777777" w:rsidR="002F39E9" w:rsidRDefault="00000000">
      <w:pPr>
        <w:pStyle w:val="Textbodyindent"/>
        <w:tabs>
          <w:tab w:val="left" w:pos="8463"/>
        </w:tabs>
        <w:spacing w:line="360" w:lineRule="auto"/>
        <w:ind w:left="227" w:right="340"/>
        <w:jc w:val="both"/>
      </w:pPr>
      <w:r>
        <w:rPr>
          <w:rFonts w:eastAsia="Times New Roman" w:cs="Times New Roman"/>
          <w:b/>
          <w:bCs/>
        </w:rPr>
        <w:t xml:space="preserve">3. ellátások </w:t>
      </w:r>
      <w:proofErr w:type="gramStart"/>
      <w:r>
        <w:rPr>
          <w:rFonts w:eastAsia="Times New Roman" w:cs="Times New Roman"/>
          <w:b/>
          <w:bCs/>
        </w:rPr>
        <w:t>közvetítése,  szervezési</w:t>
      </w:r>
      <w:proofErr w:type="gramEnd"/>
      <w:r>
        <w:rPr>
          <w:rFonts w:eastAsia="Times New Roman" w:cs="Times New Roman"/>
          <w:b/>
          <w:bCs/>
        </w:rPr>
        <w:t xml:space="preserve"> tevékenységek</w:t>
      </w:r>
    </w:p>
    <w:p w14:paraId="3D5FA80D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9BED2FE" w14:textId="77777777" w:rsidR="002F39E9" w:rsidRDefault="00000000">
      <w:pPr>
        <w:pStyle w:val="Textbodyindent"/>
        <w:tabs>
          <w:tab w:val="left" w:pos="8519"/>
        </w:tabs>
        <w:spacing w:line="276" w:lineRule="auto"/>
        <w:jc w:val="both"/>
      </w:pPr>
      <w:r>
        <w:rPr>
          <w:rFonts w:eastAsia="Times New Roman" w:cs="Times New Roman"/>
        </w:rPr>
        <w:t>2023-ban újra sikerült a napi rutin feladatokon kívül szabadidős és szakmai   programot is szervezni intézményünknek.</w:t>
      </w:r>
    </w:p>
    <w:p w14:paraId="48B10CB3" w14:textId="77777777" w:rsidR="002F39E9" w:rsidRDefault="00000000">
      <w:pPr>
        <w:pStyle w:val="Standard"/>
        <w:spacing w:line="276" w:lineRule="auto"/>
      </w:pPr>
      <w:r>
        <w:t xml:space="preserve">  A Villányi Szociális és Gyermekjóléti Szolgálat egy nagyon mozgalmas, tartalmas évvégi időszakot tud maga mögött.</w:t>
      </w:r>
    </w:p>
    <w:p w14:paraId="4B41123B" w14:textId="77777777" w:rsidR="002F39E9" w:rsidRDefault="00000000">
      <w:pPr>
        <w:pStyle w:val="Textbody"/>
      </w:pPr>
      <w:r>
        <w:t xml:space="preserve">Az ünnepek közeledtével mindenki kicsit nyitottabb, </w:t>
      </w:r>
      <w:proofErr w:type="gramStart"/>
      <w:r>
        <w:t>fogékonyabb ,</w:t>
      </w:r>
      <w:proofErr w:type="gramEnd"/>
      <w:r>
        <w:t xml:space="preserve"> érzékenyebb lesz a gyermekek, az elesettek, a rossz körülmények között élőkkel szemben. Így történt ez az </w:t>
      </w:r>
      <w:proofErr w:type="gramStart"/>
      <w:r>
        <w:t>idén  is</w:t>
      </w:r>
      <w:proofErr w:type="gramEnd"/>
      <w:r>
        <w:t>. Megtisztelő, hogy a felajánlók intézményünket keresték meg azzal a kéréssel, hogy továbbítsuk a rászorultakhoz a felajánlásokat. Megtisztelő hisz ez a lakosság nagyfokú bizalmát jelenti. Igyekeztünk megfelelni az elvárásoknak és elvégezni a ránk bízott feladatot.</w:t>
      </w:r>
    </w:p>
    <w:p w14:paraId="1A654E28" w14:textId="77777777" w:rsidR="002F39E9" w:rsidRDefault="00000000">
      <w:pPr>
        <w:pStyle w:val="Textbody"/>
      </w:pPr>
      <w:r>
        <w:t>Szeretnék megemlíteni néhányat a felajánlásokból, mert ezzel tudjuk leginkább szemléltetni azt az összefogást – és nem győzöm elégszer hangsúlyozni – bizalmat, ami jellemzi a munkánkat.</w:t>
      </w:r>
    </w:p>
    <w:p w14:paraId="3B741D83" w14:textId="77777777" w:rsidR="002F39E9" w:rsidRDefault="00000000">
      <w:pPr>
        <w:pStyle w:val="Textbody"/>
        <w:spacing w:line="276" w:lineRule="auto"/>
      </w:pPr>
      <w:r>
        <w:t xml:space="preserve"> Gyermekétkeztetési Alapítvány 4 tonna élelmiszert ígért Szolgálatunknak, amiből sajnos összesen 820 kg-ot kaptunk. Ennek </w:t>
      </w:r>
      <w:proofErr w:type="gramStart"/>
      <w:r>
        <w:t>a  a</w:t>
      </w:r>
      <w:proofErr w:type="gramEnd"/>
      <w:r>
        <w:t xml:space="preserve"> szállítását és kiosztását meg kellett oldani Budapestről.</w:t>
      </w:r>
    </w:p>
    <w:p w14:paraId="709D0147" w14:textId="77777777" w:rsidR="002F39E9" w:rsidRDefault="00000000">
      <w:pPr>
        <w:pStyle w:val="Textbody"/>
        <w:spacing w:line="276" w:lineRule="auto"/>
      </w:pPr>
      <w:r>
        <w:t xml:space="preserve"> A Virágozz és Prosperálj Alapítvány, akikkel már évek óta jó kapcsolatot </w:t>
      </w:r>
      <w:proofErr w:type="gramStart"/>
      <w:r>
        <w:t>ápolunk ,</w:t>
      </w:r>
      <w:proofErr w:type="gramEnd"/>
      <w:r>
        <w:t xml:space="preserve"> közel 100 gyermeknek  az életkorának megfelelő névreszóló csomagot adott át a Szolgálatnak. Nagyon jó minőségű, tartalmas ajándéktasakok voltak. Tőlük iskolakezdéskor minden alsós gondozottunknak iskolatáskát, írószert, szinest, a felsősöknek füzetcsomagot, írószert kaptunk.</w:t>
      </w:r>
    </w:p>
    <w:p w14:paraId="52470710" w14:textId="77777777" w:rsidR="002F39E9" w:rsidRDefault="00000000">
      <w:pPr>
        <w:pStyle w:val="Textbody"/>
        <w:spacing w:line="276" w:lineRule="auto"/>
      </w:pPr>
      <w:r>
        <w:t xml:space="preserve">Egy villányi fényképész családok </w:t>
      </w:r>
      <w:proofErr w:type="gramStart"/>
      <w:r>
        <w:t>karácsonyi  fotozásából</w:t>
      </w:r>
      <w:proofErr w:type="gramEnd"/>
      <w:r>
        <w:t xml:space="preserve"> befolyt pénzének teljes összegét ajánlotta fel, melyből a gyermekek Mikulás műsorát finansziroztuk.</w:t>
      </w:r>
    </w:p>
    <w:p w14:paraId="09E6DDD6" w14:textId="77777777" w:rsidR="002F39E9" w:rsidRDefault="002F39E9">
      <w:pPr>
        <w:pStyle w:val="Textbody"/>
        <w:spacing w:line="276" w:lineRule="auto"/>
      </w:pPr>
    </w:p>
    <w:p w14:paraId="78D9193B" w14:textId="77777777" w:rsidR="002F39E9" w:rsidRDefault="00000000">
      <w:pPr>
        <w:pStyle w:val="Textbody"/>
        <w:spacing w:line="276" w:lineRule="auto"/>
      </w:pPr>
      <w:r>
        <w:t>Harkányi Kórháztól élelmiszert és játékokat kaptunk.</w:t>
      </w:r>
    </w:p>
    <w:p w14:paraId="3BA9D901" w14:textId="77777777" w:rsidR="002F39E9" w:rsidRDefault="00000000">
      <w:pPr>
        <w:pStyle w:val="Textbody"/>
        <w:spacing w:line="276" w:lineRule="auto"/>
      </w:pPr>
      <w:r>
        <w:t>Több villányi vállalkozó jelentős anyagi támogatást adott a gyermekek ajándék csomagjaihoz.</w:t>
      </w:r>
    </w:p>
    <w:p w14:paraId="7DF6DCD7" w14:textId="77777777" w:rsidR="002F39E9" w:rsidRDefault="00000000">
      <w:pPr>
        <w:pStyle w:val="Textbody"/>
      </w:pPr>
      <w:proofErr w:type="gramStart"/>
      <w:r>
        <w:t>Egy  Ivánbattyánból</w:t>
      </w:r>
      <w:proofErr w:type="gramEnd"/>
      <w:r>
        <w:t xml:space="preserve"> elszármazott Németországban élő fiatal a jelenlegi lakókörnyezetében gyűjtést szervezett, melyből sok játékot, ruhaneműt, babaápolási kelléket, vegyi árut ( tusfürdő, sampon, takarítószerek ) kaptunk. Nem kevés időt, energiát </w:t>
      </w:r>
      <w:proofErr w:type="gramStart"/>
      <w:r>
        <w:t>fektetett  arra</w:t>
      </w:r>
      <w:proofErr w:type="gramEnd"/>
      <w:r>
        <w:t>, hogy felsorolt ajándékok összegyűjtse.</w:t>
      </w:r>
    </w:p>
    <w:p w14:paraId="02833060" w14:textId="77777777" w:rsidR="002F39E9" w:rsidRDefault="00000000">
      <w:pPr>
        <w:pStyle w:val="Textbody"/>
        <w:spacing w:line="276" w:lineRule="auto"/>
      </w:pPr>
      <w:r>
        <w:t>A kamionnal történő szállítás is felajánlásból oldódott meg.</w:t>
      </w:r>
    </w:p>
    <w:p w14:paraId="7DE3878C" w14:textId="77777777" w:rsidR="002F39E9" w:rsidRDefault="00000000">
      <w:pPr>
        <w:pStyle w:val="Textbody"/>
        <w:spacing w:line="276" w:lineRule="auto"/>
      </w:pPr>
      <w:r>
        <w:t>A Villányi Önkormányzat Képviselőtestülete pénzbeli felajánlással segítette Szolgálatunkat, hogy a gyermekek részére emlékezetessé tehessük az ünnepi időszakot, és folyamatos élelmiszer segélyt nyújthassunk a rászorulóknak.</w:t>
      </w:r>
    </w:p>
    <w:p w14:paraId="1CD3FA4E" w14:textId="77777777" w:rsidR="002F39E9" w:rsidRDefault="00000000">
      <w:pPr>
        <w:pStyle w:val="Textbody"/>
      </w:pPr>
      <w:r>
        <w:t>A Villányi Művelődési Háztól nagy mennyiségű Mikuláscsomagot kaptunk.</w:t>
      </w:r>
    </w:p>
    <w:p w14:paraId="0B3630DF" w14:textId="77777777" w:rsidR="002F39E9" w:rsidRDefault="00000000">
      <w:pPr>
        <w:pStyle w:val="Textbody"/>
      </w:pPr>
      <w:r>
        <w:t xml:space="preserve">Szintén egy </w:t>
      </w:r>
      <w:r>
        <w:rPr>
          <w:rFonts w:eastAsia="Times New Roman" w:cs="Times New Roman"/>
        </w:rPr>
        <w:t xml:space="preserve">2021-ben Szolgálatunk felvette a kapcsolatot a " Hétköznapi hősök " programmal. A programba delegált családok 60.000.-Ft-ot kaptak. Kötöttségek nélkül bármire elkölthetik a kapott összeget. Vásárolhattak belőle szemüveget, háztartási gépet, kályhát, ruhaneműt, </w:t>
      </w:r>
      <w:proofErr w:type="gramStart"/>
      <w:r>
        <w:rPr>
          <w:rFonts w:eastAsia="Times New Roman" w:cs="Times New Roman"/>
        </w:rPr>
        <w:t>de  élelmiszert</w:t>
      </w:r>
      <w:proofErr w:type="gramEnd"/>
      <w:r>
        <w:rPr>
          <w:rFonts w:eastAsia="Times New Roman" w:cs="Times New Roman"/>
        </w:rPr>
        <w:t xml:space="preserve"> is kérhettek a családok. Eddig összesen közel 3,000,000 -Ft-ot sikerült szétosztanunk.</w:t>
      </w:r>
    </w:p>
    <w:p w14:paraId="38FD86C5" w14:textId="77777777" w:rsidR="002F39E9" w:rsidRDefault="002F39E9">
      <w:pPr>
        <w:pStyle w:val="Textbody"/>
      </w:pPr>
    </w:p>
    <w:p w14:paraId="71281066" w14:textId="77777777" w:rsidR="002F39E9" w:rsidRDefault="00000000">
      <w:pPr>
        <w:pStyle w:val="Textbody"/>
      </w:pPr>
      <w:r>
        <w:t xml:space="preserve">A felsorolásból is jól látszik, hogy a 2023- as évben </w:t>
      </w:r>
      <w:proofErr w:type="gramStart"/>
      <w:r>
        <w:t>kimagaslóan  sok</w:t>
      </w:r>
      <w:proofErr w:type="gramEnd"/>
      <w:r>
        <w:t xml:space="preserve"> felajánlás érkezett  a Szolgálathoz és nem csak az ünnepi időszakban. Sok család nagyon jó minőségű ruhákat, játékokat, lakásfelszereléshez szükséges tárgyakat, bútorokat, ágyneműket stb.-t adományozott rajtunk keresztül a rászorulóknak. Igyekeztünk a lehető legtöbb adományt eljuttatni </w:t>
      </w:r>
      <w:proofErr w:type="gramStart"/>
      <w:r>
        <w:t>azoknak</w:t>
      </w:r>
      <w:proofErr w:type="gramEnd"/>
      <w:r>
        <w:t xml:space="preserve"> akik kapcsolatban vannak intézményünkkel. Bár nem kevés munkát jelentett </w:t>
      </w:r>
      <w:proofErr w:type="gramStart"/>
      <w:r>
        <w:t>decemberben  az</w:t>
      </w:r>
      <w:proofErr w:type="gramEnd"/>
      <w:r>
        <w:t xml:space="preserve"> adományok kiosztása, a családsegítők időt, energiát nem kimélve minden családhoz, minden gyermekhez elvitték az ajándékokat .</w:t>
      </w:r>
    </w:p>
    <w:p w14:paraId="290A1B48" w14:textId="77777777" w:rsidR="002F39E9" w:rsidRDefault="00000000">
      <w:pPr>
        <w:pStyle w:val="Textbody"/>
      </w:pPr>
      <w:r>
        <w:t xml:space="preserve">Decemerben a már hagyományossá vált Mikulás ünnepséget is megszerveztük. Közel 100 gyermek részvételével az Anikó mesekuckója című előadást nézhették meg a gyerekek. Színes, fordulatokkal teli vidám műsor volt. A Télapó idén is minden gyermeket megajándékozott a műsor </w:t>
      </w:r>
      <w:proofErr w:type="gramStart"/>
      <w:r>
        <w:t>végén ,</w:t>
      </w:r>
      <w:proofErr w:type="gramEnd"/>
      <w:r>
        <w:t xml:space="preserve"> ezenkívül   minden  gondozott gyermekeknek is eljuttattuk egy-egy édességcsomagot.</w:t>
      </w:r>
    </w:p>
    <w:p w14:paraId="03C5674F" w14:textId="77777777" w:rsidR="002F39E9" w:rsidRDefault="00000000">
      <w:pPr>
        <w:pStyle w:val="Textbody"/>
      </w:pPr>
      <w:r>
        <w:t xml:space="preserve">Decemberben hosszú szervezés után eljött hozzánk a Fradi busz. A Ferencvárosi Torna Clubról szóló filmvetítés után vetélkedőn mérhették össze tudásukat a fiatalok, </w:t>
      </w:r>
      <w:proofErr w:type="gramStart"/>
      <w:r>
        <w:t>majd  két</w:t>
      </w:r>
      <w:proofErr w:type="gramEnd"/>
      <w:r>
        <w:t xml:space="preserve"> futbalista  mesélt a sport nyújtotta lehetőségekről, a klubban folyó életről, a sikereikről, hétköznapjaikról.</w:t>
      </w:r>
    </w:p>
    <w:p w14:paraId="4719067C" w14:textId="77777777" w:rsidR="002F39E9" w:rsidRDefault="00000000">
      <w:pPr>
        <w:pStyle w:val="Textbody"/>
      </w:pPr>
      <w:r>
        <w:t>Ezen a programon a Villányi Általános Iskola minden tanulója részt vett, ezenkívül Siklósról, Beremendről is érkeztek tanulók.</w:t>
      </w:r>
    </w:p>
    <w:p w14:paraId="261A9326" w14:textId="77777777" w:rsidR="002F39E9" w:rsidRDefault="00000000">
      <w:pPr>
        <w:pStyle w:val="Textbody"/>
      </w:pPr>
      <w:r>
        <w:t xml:space="preserve">A gyermekeknek szóló programokon túl a saját szakmai fejlődésünkre is szántunk időt. Egy szakmai napot szerveztünk melyre két előadót hívtunk </w:t>
      </w:r>
      <w:proofErr w:type="gramStart"/>
      <w:r>
        <w:t>meg :</w:t>
      </w:r>
      <w:proofErr w:type="gramEnd"/>
      <w:r>
        <w:t xml:space="preserve"> 1. Dr. Herke-Fábos Katalin a Pécsi Tudomány Egyetem Általános Jogtudományi Karának oktatóját a  Döntés a gyermekeket érintő kérdésekről</w:t>
      </w:r>
    </w:p>
    <w:p w14:paraId="648BD2F2" w14:textId="77777777" w:rsidR="002F39E9" w:rsidRDefault="00000000">
      <w:pPr>
        <w:pStyle w:val="Textbody"/>
      </w:pPr>
      <w:r>
        <w:t xml:space="preserve">2. Dr Gyurkó Szilviát a Hintalovon Gyermekjogi Alapítvány alapítója és </w:t>
      </w:r>
      <w:proofErr w:type="gramStart"/>
      <w:r>
        <w:t>vezetőjét :</w:t>
      </w:r>
      <w:proofErr w:type="gramEnd"/>
      <w:r>
        <w:t xml:space="preserve">  A gyermeki jogok érvényesüléséről tartott előadást. Erre a szakmai programra a Baranya Vármegyében működő Szolgálatokat, Központokat meghívtuk, azonban kevés érdeklődő volt jelen.</w:t>
      </w:r>
    </w:p>
    <w:p w14:paraId="63288C51" w14:textId="77777777" w:rsidR="002F39E9" w:rsidRDefault="00000000">
      <w:pPr>
        <w:pStyle w:val="Firstlineindent"/>
      </w:pPr>
      <w:r>
        <w:t>Szolgálatunk szervezésében elindult Villányban is az Alz-Heimer Café.  Ennek időpontjáról, az aktuális témákról a Villányi Hírmondó, a Villányi Családsegítő facebook oldalain értesülhetnek az érdeklődök. Minden programunknak pozitív viszhangja volt, többen kérték ezek ismétlését.</w:t>
      </w:r>
    </w:p>
    <w:p w14:paraId="259BE9AD" w14:textId="77777777" w:rsidR="002F39E9" w:rsidRDefault="00000000">
      <w:pPr>
        <w:pStyle w:val="Textbody"/>
      </w:pPr>
      <w:r>
        <w:t>Mi is szívesen szervezünk szabidős, vagy szakmai programokat, azonban a napi feladatok mellett ez nem kis kihívást jelent és anyagi források is szükségesek.</w:t>
      </w:r>
    </w:p>
    <w:p w14:paraId="69605B0D" w14:textId="77777777" w:rsidR="002F39E9" w:rsidRDefault="00000000">
      <w:pPr>
        <w:pStyle w:val="Textbody"/>
      </w:pPr>
      <w:r>
        <w:t xml:space="preserve">Összegezve elmondhatjuk, hogy bár a mi munkánk nem sikerorientált, mégis </w:t>
      </w:r>
      <w:proofErr w:type="gramStart"/>
      <w:r>
        <w:t>eredményes  évet</w:t>
      </w:r>
      <w:proofErr w:type="gramEnd"/>
      <w:r>
        <w:t xml:space="preserve"> tudhatunk magunk mögött.Kollégáim nevében is elmondhatom, hogy igyekeztünk úgy dolgozni, hogy mindennap azzal az érzéssel zártuk a napot, hogy bár megoldani nem tudunk , de megtettünk mindent amit lehetett. Aki ebben a szakmában dolgozik az tudja, hogy ez nem kevés.</w:t>
      </w:r>
    </w:p>
    <w:p w14:paraId="3091ED52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center"/>
      </w:pPr>
      <w:proofErr w:type="gramStart"/>
      <w:r>
        <w:rPr>
          <w:rFonts w:eastAsia="Times New Roman" w:cs="Times New Roman"/>
        </w:rPr>
        <w:t>„ A</w:t>
      </w:r>
      <w:proofErr w:type="gramEnd"/>
      <w:r>
        <w:rPr>
          <w:rFonts w:eastAsia="Times New Roman" w:cs="Times New Roman"/>
        </w:rPr>
        <w:t xml:space="preserve"> lehetetlen elérésének egyetlen</w:t>
      </w:r>
    </w:p>
    <w:p w14:paraId="694A3655" w14:textId="77777777" w:rsidR="002F39E9" w:rsidRDefault="00000000">
      <w:pPr>
        <w:pStyle w:val="Textbodyindent"/>
        <w:tabs>
          <w:tab w:val="left" w:pos="8519"/>
        </w:tabs>
      </w:pPr>
      <w:r>
        <w:rPr>
          <w:rFonts w:eastAsia="Times New Roman" w:cs="Times New Roman"/>
        </w:rPr>
        <w:t xml:space="preserve">                                                     módja, ha elhiszed, hogy lehetséges.”</w:t>
      </w:r>
    </w:p>
    <w:p w14:paraId="5F134906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center"/>
      </w:pPr>
      <w:r>
        <w:rPr>
          <w:rFonts w:eastAsia="Times New Roman" w:cs="Times New Roman"/>
        </w:rPr>
        <w:t xml:space="preserve">   </w:t>
      </w:r>
      <w:r>
        <w:rPr>
          <w:rFonts w:eastAsia="Times New Roman" w:cs="Times New Roman"/>
          <w:i/>
          <w:iCs/>
        </w:rPr>
        <w:t>Charles Kingsleigh</w:t>
      </w:r>
    </w:p>
    <w:p w14:paraId="01E54579" w14:textId="77777777" w:rsidR="002F39E9" w:rsidRDefault="002F39E9">
      <w:pPr>
        <w:pStyle w:val="Textbody"/>
        <w:tabs>
          <w:tab w:val="left" w:pos="8236"/>
        </w:tabs>
        <w:spacing w:line="360" w:lineRule="auto"/>
        <w:jc w:val="both"/>
      </w:pPr>
    </w:p>
    <w:p w14:paraId="53A6E1B6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442DEA25" w14:textId="77777777" w:rsidR="002F39E9" w:rsidRDefault="002F39E9">
      <w:pPr>
        <w:tabs>
          <w:tab w:val="left" w:pos="8576"/>
        </w:tabs>
        <w:spacing w:after="120" w:line="360" w:lineRule="auto"/>
        <w:ind w:left="340" w:right="340"/>
        <w:jc w:val="both"/>
      </w:pPr>
    </w:p>
    <w:p w14:paraId="307C74EB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319E2F4B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1C891482" w14:textId="77777777" w:rsidR="002F39E9" w:rsidRDefault="002F39E9">
      <w:pPr>
        <w:pStyle w:val="Textbodyindent"/>
        <w:tabs>
          <w:tab w:val="left" w:pos="8519"/>
        </w:tabs>
        <w:spacing w:line="360" w:lineRule="auto"/>
        <w:jc w:val="center"/>
      </w:pPr>
    </w:p>
    <w:p w14:paraId="51E484E9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46CBB5A3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both"/>
      </w:pPr>
      <w:r>
        <w:t xml:space="preserve">Fontosnak tartom megemlíteni, </w:t>
      </w:r>
      <w:proofErr w:type="gramStart"/>
      <w:r>
        <w:t>hogy  egyre</w:t>
      </w:r>
      <w:proofErr w:type="gramEnd"/>
      <w:r>
        <w:t xml:space="preserve"> több pozitív visszajelzést  kapunk a munkánkról, és a  megbecsülésünk    is érezhető.</w:t>
      </w:r>
    </w:p>
    <w:p w14:paraId="100403A3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050C3A64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both"/>
      </w:pPr>
      <w:proofErr w:type="gramStart"/>
      <w:r>
        <w:t>Beszámolónkat  Szent</w:t>
      </w:r>
      <w:proofErr w:type="gramEnd"/>
      <w:r>
        <w:t xml:space="preserve"> Teréz anya gondolatával zárnánk !</w:t>
      </w:r>
    </w:p>
    <w:p w14:paraId="4128CE51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both"/>
      </w:pPr>
    </w:p>
    <w:p w14:paraId="557FD7E9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center"/>
      </w:pPr>
      <w:r>
        <w:rPr>
          <w:rFonts w:eastAsia="Times New Roman" w:cs="Times New Roman"/>
          <w:b/>
          <w:bCs/>
        </w:rPr>
        <w:t>" Úgy érezzük, hogy amit teszünk, csak</w:t>
      </w:r>
    </w:p>
    <w:p w14:paraId="248AE15C" w14:textId="77777777" w:rsidR="002F39E9" w:rsidRDefault="00000000">
      <w:pPr>
        <w:pStyle w:val="Textbodyindent"/>
        <w:tabs>
          <w:tab w:val="left" w:pos="8519"/>
        </w:tabs>
        <w:spacing w:line="360" w:lineRule="auto"/>
        <w:jc w:val="center"/>
      </w:pPr>
      <w:r>
        <w:rPr>
          <w:rFonts w:eastAsia="Times New Roman" w:cs="Times New Roman"/>
          <w:b/>
          <w:bCs/>
        </w:rPr>
        <w:t>egy csepp a tengerben.</w:t>
      </w:r>
    </w:p>
    <w:p w14:paraId="7EF4467B" w14:textId="77777777" w:rsidR="002F39E9" w:rsidRDefault="00000000">
      <w:pPr>
        <w:tabs>
          <w:tab w:val="left" w:pos="8576"/>
        </w:tabs>
        <w:spacing w:line="360" w:lineRule="auto"/>
        <w:ind w:left="340" w:right="340"/>
        <w:jc w:val="center"/>
      </w:pPr>
      <w:r>
        <w:rPr>
          <w:rFonts w:eastAsia="Times New Roman" w:cs="Times New Roman"/>
          <w:b/>
          <w:bCs/>
        </w:rPr>
        <w:t xml:space="preserve"> Anélkül a csepp nélkül azonban sekélyebb volna a tenger"</w:t>
      </w:r>
    </w:p>
    <w:p w14:paraId="7C40E87F" w14:textId="77777777" w:rsidR="002F39E9" w:rsidRDefault="002F39E9">
      <w:pPr>
        <w:tabs>
          <w:tab w:val="left" w:pos="8576"/>
        </w:tabs>
        <w:spacing w:line="360" w:lineRule="auto"/>
        <w:ind w:left="340" w:right="340"/>
        <w:jc w:val="center"/>
      </w:pPr>
    </w:p>
    <w:sectPr w:rsidR="002F39E9">
      <w:footerReference w:type="default" r:id="rId7"/>
      <w:pgSz w:w="11906" w:h="16781"/>
      <w:pgMar w:top="1417" w:right="1211" w:bottom="1417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A8F83" w14:textId="77777777" w:rsidR="008254BA" w:rsidRDefault="008254BA">
      <w:r>
        <w:separator/>
      </w:r>
    </w:p>
  </w:endnote>
  <w:endnote w:type="continuationSeparator" w:id="0">
    <w:p w14:paraId="32EA216F" w14:textId="77777777" w:rsidR="008254BA" w:rsidRDefault="0082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6B9CA" w14:textId="77777777" w:rsidR="00000000" w:rsidRDefault="0000000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A86D8" w14:textId="77777777" w:rsidR="008254BA" w:rsidRDefault="008254BA">
      <w:r>
        <w:rPr>
          <w:color w:val="000000"/>
        </w:rPr>
        <w:separator/>
      </w:r>
    </w:p>
  </w:footnote>
  <w:footnote w:type="continuationSeparator" w:id="0">
    <w:p w14:paraId="41168E7C" w14:textId="77777777" w:rsidR="008254BA" w:rsidRDefault="008254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grammar="clean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F39E9"/>
    <w:rsid w:val="00060F65"/>
    <w:rsid w:val="002F39E9"/>
    <w:rsid w:val="008254BA"/>
    <w:rsid w:val="00CC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9FF63"/>
  <w15:docId w15:val="{0E0935B8-8E7C-4DCE-947E-350D2933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hu-HU" w:eastAsia="hu-H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Kpalr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llb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irstlineindent">
    <w:name w:val="First line indent"/>
    <w:basedOn w:val="Textbody"/>
    <w:pPr>
      <w:ind w:firstLine="283"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saladsegitovillany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3167</Words>
  <Characters>21853</Characters>
  <Application>Microsoft Office Word</Application>
  <DocSecurity>0</DocSecurity>
  <Lines>182</Lines>
  <Paragraphs>49</Paragraphs>
  <ScaleCrop>false</ScaleCrop>
  <Company/>
  <LinksUpToDate>false</LinksUpToDate>
  <CharactersWithSpaces>24971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Börczi Vera</dc:creator>
  <cp:lastModifiedBy>User</cp:lastModifiedBy>
  <cp:revision>2</cp:revision>
  <cp:lastPrinted>2024-02-20T14:01:00Z</cp:lastPrinted>
  <dcterms:created xsi:type="dcterms:W3CDTF">2024-05-17T07:50:00Z</dcterms:created>
  <dcterms:modified xsi:type="dcterms:W3CDTF">2024-05-17T07:50:00Z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